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477C" w:rsidRPr="00180386" w:rsidRDefault="00816CF1">
      <w:pPr>
        <w:pStyle w:val="Balk1"/>
        <w:spacing w:before="70"/>
        <w:ind w:left="1980" w:right="1980"/>
        <w:jc w:val="center"/>
      </w:pPr>
      <w:r w:rsidRPr="00180386">
        <w:t>SİİRT ÜNİVERSİTESİ</w:t>
      </w:r>
    </w:p>
    <w:p w:rsidR="00E7477C" w:rsidRPr="00180386" w:rsidRDefault="00816CF1">
      <w:pPr>
        <w:ind w:left="1980" w:right="1985"/>
        <w:jc w:val="center"/>
        <w:rPr>
          <w:b/>
          <w:sz w:val="24"/>
        </w:rPr>
      </w:pPr>
      <w:r w:rsidRPr="00180386">
        <w:rPr>
          <w:b/>
          <w:sz w:val="24"/>
        </w:rPr>
        <w:t>KONUT TAHSİS VE YÖNETİMİNE İLİŞKİN YÖNERGE BİRİNCİ BÖLÜM</w:t>
      </w:r>
    </w:p>
    <w:p w:rsidR="00E7477C" w:rsidRPr="00180386" w:rsidRDefault="00E7477C">
      <w:pPr>
        <w:pStyle w:val="GvdeMetni"/>
        <w:rPr>
          <w:b/>
        </w:rPr>
      </w:pPr>
    </w:p>
    <w:p w:rsidR="00E7477C" w:rsidRPr="00180386" w:rsidRDefault="00816CF1">
      <w:pPr>
        <w:spacing w:before="1"/>
        <w:ind w:left="1980" w:right="1982"/>
        <w:jc w:val="center"/>
        <w:rPr>
          <w:b/>
          <w:sz w:val="24"/>
        </w:rPr>
      </w:pPr>
      <w:r w:rsidRPr="00180386">
        <w:rPr>
          <w:b/>
          <w:sz w:val="24"/>
        </w:rPr>
        <w:t>Genel Hükümler</w:t>
      </w:r>
    </w:p>
    <w:p w:rsidR="00E7477C" w:rsidRPr="00180386" w:rsidRDefault="00E7477C">
      <w:pPr>
        <w:pStyle w:val="GvdeMetni"/>
        <w:spacing w:before="2"/>
        <w:rPr>
          <w:b/>
          <w:sz w:val="16"/>
        </w:rPr>
      </w:pPr>
    </w:p>
    <w:p w:rsidR="00E7477C" w:rsidRPr="00180386" w:rsidRDefault="00816CF1" w:rsidP="00890EFB">
      <w:pPr>
        <w:spacing w:before="90"/>
        <w:ind w:left="233"/>
        <w:jc w:val="both"/>
        <w:rPr>
          <w:b/>
          <w:sz w:val="23"/>
        </w:rPr>
      </w:pPr>
      <w:r w:rsidRPr="00180386">
        <w:rPr>
          <w:b/>
          <w:sz w:val="24"/>
        </w:rPr>
        <w:t>Amaç</w:t>
      </w:r>
    </w:p>
    <w:p w:rsidR="00E7477C" w:rsidRPr="00180386" w:rsidRDefault="00816CF1" w:rsidP="00890EFB">
      <w:pPr>
        <w:pStyle w:val="GvdeMetni"/>
        <w:ind w:left="233" w:right="231"/>
        <w:jc w:val="both"/>
      </w:pPr>
      <w:r w:rsidRPr="00180386">
        <w:rPr>
          <w:b/>
        </w:rPr>
        <w:t xml:space="preserve">Madde 1- </w:t>
      </w:r>
      <w:r w:rsidRPr="00180386">
        <w:t>Bu Yönergenin amacı, 2946 sayılı Kamu Konutları Kanunu’nun 2’nci maddesi ile 16.07.1984 tarih ve 84/8345 sayılı Kamu Konutları Yönetmeliği çerçevesinde Siirt Üniversitesi konutlarının tahsis şeklini, tahsis sürelerini, kullanımını, bakımını ve bu konutların yönetimine ilişkin usul ve esasları belirlemektir.</w:t>
      </w:r>
    </w:p>
    <w:p w:rsidR="00890EFB" w:rsidRPr="00180386" w:rsidRDefault="00890EFB" w:rsidP="00890EFB">
      <w:pPr>
        <w:pStyle w:val="Balk1"/>
        <w:jc w:val="both"/>
      </w:pPr>
    </w:p>
    <w:p w:rsidR="00E7477C" w:rsidRPr="00180386" w:rsidRDefault="00816CF1" w:rsidP="00890EFB">
      <w:pPr>
        <w:pStyle w:val="Balk1"/>
        <w:jc w:val="both"/>
        <w:rPr>
          <w:b w:val="0"/>
          <w:sz w:val="23"/>
        </w:rPr>
      </w:pPr>
      <w:r w:rsidRPr="00180386">
        <w:t>Kapsam</w:t>
      </w:r>
    </w:p>
    <w:p w:rsidR="00E7477C" w:rsidRPr="00180386" w:rsidRDefault="00816CF1">
      <w:pPr>
        <w:pStyle w:val="GvdeMetni"/>
        <w:spacing w:before="1"/>
        <w:ind w:left="233" w:right="230"/>
        <w:jc w:val="both"/>
      </w:pPr>
      <w:r w:rsidRPr="00180386">
        <w:rPr>
          <w:b/>
        </w:rPr>
        <w:t xml:space="preserve">Madde 2- </w:t>
      </w:r>
      <w:r w:rsidRPr="00180386">
        <w:t>Bu Yönergenin kapsamı, Siirt Üniversitesi personelinin yararlanması için inşa ettirme, satın alma, kiralama suretiyle sağladığı/sağlayacağı konutlar ile Üniversiteye tahsis ve hibe edilen veya herhangi bir yolla Üniversitenin kullanımına geçen oturulabilir durumdaki kamu konutlarını kapsamaktadır.</w:t>
      </w:r>
    </w:p>
    <w:p w:rsidR="00890EFB" w:rsidRPr="00180386" w:rsidRDefault="00890EFB" w:rsidP="00890EFB">
      <w:pPr>
        <w:pStyle w:val="Balk1"/>
        <w:jc w:val="both"/>
      </w:pPr>
    </w:p>
    <w:p w:rsidR="00E7477C" w:rsidRPr="00180386" w:rsidRDefault="00816CF1" w:rsidP="00890EFB">
      <w:pPr>
        <w:pStyle w:val="Balk1"/>
        <w:jc w:val="both"/>
        <w:rPr>
          <w:b w:val="0"/>
          <w:sz w:val="23"/>
        </w:rPr>
      </w:pPr>
      <w:r w:rsidRPr="00180386">
        <w:t>Tanımlar</w:t>
      </w:r>
    </w:p>
    <w:p w:rsidR="00E7477C" w:rsidRPr="00180386" w:rsidRDefault="00816CF1">
      <w:pPr>
        <w:ind w:left="233"/>
        <w:jc w:val="both"/>
        <w:rPr>
          <w:sz w:val="24"/>
        </w:rPr>
      </w:pPr>
      <w:r w:rsidRPr="00180386">
        <w:rPr>
          <w:b/>
          <w:sz w:val="24"/>
        </w:rPr>
        <w:t xml:space="preserve">Madde 3- </w:t>
      </w:r>
      <w:r w:rsidRPr="00180386">
        <w:rPr>
          <w:sz w:val="24"/>
        </w:rPr>
        <w:t>Bu Yönergenin uygulanmasında</w:t>
      </w:r>
      <w:r w:rsidRPr="00180386">
        <w:rPr>
          <w:spacing w:val="-16"/>
          <w:sz w:val="24"/>
        </w:rPr>
        <w:t xml:space="preserve"> </w:t>
      </w:r>
      <w:r w:rsidRPr="00180386">
        <w:rPr>
          <w:sz w:val="24"/>
        </w:rPr>
        <w:t>geçen;</w:t>
      </w:r>
    </w:p>
    <w:p w:rsidR="00E7477C" w:rsidRPr="00180386" w:rsidRDefault="00816CF1">
      <w:pPr>
        <w:pStyle w:val="GvdeMetni"/>
        <w:ind w:left="233"/>
        <w:jc w:val="both"/>
      </w:pPr>
      <w:r w:rsidRPr="00180386">
        <w:rPr>
          <w:b/>
        </w:rPr>
        <w:t xml:space="preserve">Kanun;  </w:t>
      </w:r>
      <w:r w:rsidRPr="00180386">
        <w:t>2946 sayılı Kamu Konutları</w:t>
      </w:r>
      <w:r w:rsidRPr="00180386">
        <w:rPr>
          <w:spacing w:val="-16"/>
        </w:rPr>
        <w:t xml:space="preserve"> </w:t>
      </w:r>
      <w:r w:rsidRPr="00180386">
        <w:t>Kanunu’nu,</w:t>
      </w:r>
    </w:p>
    <w:p w:rsidR="00E7477C" w:rsidRPr="00180386" w:rsidRDefault="00816CF1">
      <w:pPr>
        <w:pStyle w:val="GvdeMetni"/>
        <w:ind w:left="233"/>
        <w:jc w:val="both"/>
      </w:pPr>
      <w:r w:rsidRPr="00180386">
        <w:rPr>
          <w:b/>
        </w:rPr>
        <w:t xml:space="preserve">Yönetmelik; </w:t>
      </w:r>
      <w:r w:rsidRPr="00180386">
        <w:t>16.07.1984 tarih ve 84/8345 sayılı Kamu Konutları Yönetmeliği’ni,</w:t>
      </w:r>
    </w:p>
    <w:p w:rsidR="00E7477C" w:rsidRPr="00180386" w:rsidRDefault="00816CF1">
      <w:pPr>
        <w:ind w:left="233"/>
        <w:jc w:val="both"/>
        <w:rPr>
          <w:sz w:val="24"/>
        </w:rPr>
      </w:pPr>
      <w:r w:rsidRPr="00180386">
        <w:rPr>
          <w:b/>
          <w:sz w:val="24"/>
        </w:rPr>
        <w:t xml:space="preserve">Yetkili makam; </w:t>
      </w:r>
      <w:r w:rsidRPr="00180386">
        <w:rPr>
          <w:sz w:val="24"/>
        </w:rPr>
        <w:t>Siirt Üniversitesi üst yöneticisi olan Rektörlük Makamını,</w:t>
      </w:r>
    </w:p>
    <w:p w:rsidR="00E7477C" w:rsidRPr="00180386" w:rsidRDefault="00816CF1">
      <w:pPr>
        <w:pStyle w:val="GvdeMetni"/>
        <w:ind w:left="233" w:right="233"/>
        <w:jc w:val="both"/>
      </w:pPr>
      <w:r w:rsidRPr="00180386">
        <w:rPr>
          <w:b/>
        </w:rPr>
        <w:t xml:space="preserve">Beyanname; </w:t>
      </w:r>
      <w:r w:rsidRPr="00180386">
        <w:t>Yönetmeliğe ek (5)</w:t>
      </w:r>
      <w:r w:rsidR="00ED3330" w:rsidRPr="00180386">
        <w:t xml:space="preserve"> sayılı</w:t>
      </w:r>
      <w:r w:rsidRPr="00180386">
        <w:t xml:space="preserve"> Kamu Konutları Tahsis Talep Beyannamesini,</w:t>
      </w:r>
    </w:p>
    <w:p w:rsidR="00610103" w:rsidRPr="00180386" w:rsidRDefault="00610103" w:rsidP="00586D32">
      <w:pPr>
        <w:pStyle w:val="GvdeMetni"/>
        <w:ind w:left="284" w:right="235" w:hanging="284"/>
        <w:jc w:val="both"/>
      </w:pPr>
      <w:r w:rsidRPr="00180386">
        <w:rPr>
          <w:b/>
        </w:rPr>
        <w:t xml:space="preserve">     </w:t>
      </w:r>
      <w:r w:rsidR="00816CF1" w:rsidRPr="00180386">
        <w:rPr>
          <w:b/>
        </w:rPr>
        <w:t xml:space="preserve">Akademik idari görevler; </w:t>
      </w:r>
      <w:r w:rsidRPr="00180386">
        <w:t>Rektör, Rektör Yardımcısı, Dekan, Enstitü Müdürü, Yüksekokul Müdürü, Hastane Baştabibi, Meslek Yüksekokulu Müdürü,  Bölüm Başkanı, Anabilim Dalı Başkanı, Dekan Yardımcısı, Enstitü Müdür Yardımcısı, Yüksekokul Müdür Yardımcısı, Hastane Baştabip Yardımcısı, Meslek Yüksekokulu Müdür Yardımcısı, Araştırma Merkez Müdürleri.</w:t>
      </w:r>
    </w:p>
    <w:p w:rsidR="009A00B3" w:rsidRPr="00180386" w:rsidRDefault="00816CF1" w:rsidP="009A00B3">
      <w:pPr>
        <w:pStyle w:val="GvdeMetni"/>
        <w:ind w:left="284" w:right="239"/>
        <w:jc w:val="both"/>
      </w:pPr>
      <w:r w:rsidRPr="00180386">
        <w:rPr>
          <w:b/>
        </w:rPr>
        <w:t>Akademik personel</w:t>
      </w:r>
      <w:r w:rsidR="009A00B3" w:rsidRPr="00180386">
        <w:t xml:space="preserve"> </w:t>
      </w:r>
      <w:r w:rsidR="001F07D6" w:rsidRPr="00180386">
        <w:t>Profesör, Doçent, Doktor Öğretim Üyesi, Doktor Öğretim Görevlisi, Doktor</w:t>
      </w:r>
      <w:r w:rsidR="009A00B3" w:rsidRPr="00180386">
        <w:t xml:space="preserve"> Araştırma Görevlisi, Öğretim Görevlisi ve Araştırma Görevlisidir.</w:t>
      </w:r>
    </w:p>
    <w:p w:rsidR="00D75D21" w:rsidRPr="00180386" w:rsidRDefault="00816CF1" w:rsidP="00D75D21">
      <w:pPr>
        <w:pStyle w:val="GvdeMetni"/>
        <w:ind w:left="284" w:right="230"/>
        <w:jc w:val="both"/>
      </w:pPr>
      <w:r w:rsidRPr="00180386">
        <w:rPr>
          <w:b/>
        </w:rPr>
        <w:t>İdari personel;</w:t>
      </w:r>
      <w:r w:rsidR="00EB5921">
        <w:rPr>
          <w:b/>
        </w:rPr>
        <w:t xml:space="preserve"> </w:t>
      </w:r>
      <w:r w:rsidR="003C1393">
        <w:rPr>
          <w:b/>
        </w:rPr>
        <w:t>(Değişi</w:t>
      </w:r>
      <w:r w:rsidR="00331DB0">
        <w:rPr>
          <w:b/>
        </w:rPr>
        <w:t>k: Senato Kararı 25.03.2026-2026</w:t>
      </w:r>
      <w:r w:rsidR="003C1393">
        <w:rPr>
          <w:b/>
        </w:rPr>
        <w:t>/06</w:t>
      </w:r>
      <w:r w:rsidR="00264718" w:rsidRPr="00264718">
        <w:rPr>
          <w:b/>
        </w:rPr>
        <w:t>)</w:t>
      </w:r>
      <w:r w:rsidRPr="00264718">
        <w:rPr>
          <w:b/>
        </w:rPr>
        <w:t xml:space="preserve"> </w:t>
      </w:r>
      <w:r w:rsidR="003C1393">
        <w:t>Genel Sekreter, Genel Sekreter Yardımcısı, Daire Başkanı, Hukuk Müşaviri, Fakülte Sekreteri, İç Denetçi, Hastane Müdürü (Enstitü Sekreteri, Yüksekokul Sekreteri, Şube Müdürü, Meslek Yüksekokulu Sekreteri) Avukat, Sivil Savunma Uzmanı.</w:t>
      </w:r>
    </w:p>
    <w:p w:rsidR="00E7477C" w:rsidRPr="00180386" w:rsidRDefault="00816CF1" w:rsidP="00D75D21">
      <w:pPr>
        <w:pStyle w:val="GvdeMetni"/>
        <w:ind w:left="233" w:right="235"/>
        <w:jc w:val="both"/>
      </w:pPr>
      <w:r w:rsidRPr="00180386">
        <w:rPr>
          <w:b/>
        </w:rPr>
        <w:t xml:space="preserve">Konut; </w:t>
      </w:r>
      <w:r w:rsidRPr="00180386">
        <w:t>Kapsamda adı geçen Siirt Üniversitesi’ne ait kamu konutunu,</w:t>
      </w:r>
    </w:p>
    <w:p w:rsidR="00E7477C" w:rsidRPr="00180386" w:rsidRDefault="00816CF1">
      <w:pPr>
        <w:pStyle w:val="GvdeMetni"/>
        <w:ind w:left="233" w:right="231"/>
        <w:jc w:val="both"/>
      </w:pPr>
      <w:r w:rsidRPr="00180386">
        <w:rPr>
          <w:b/>
        </w:rPr>
        <w:t xml:space="preserve">Hizmet lojmanları; </w:t>
      </w:r>
      <w:r w:rsidRPr="00180386">
        <w:t>Konutlarda hizmet tahsisli olarak, personel çalışma saatleri dışında hizmetine ihtiyaç duyulan personel için ayrılan lojmanları,</w:t>
      </w:r>
    </w:p>
    <w:p w:rsidR="00E7477C" w:rsidRPr="00180386" w:rsidRDefault="00816CF1">
      <w:pPr>
        <w:pStyle w:val="GvdeMetni"/>
        <w:ind w:left="233" w:right="234"/>
        <w:jc w:val="both"/>
      </w:pPr>
      <w:r w:rsidRPr="00180386">
        <w:rPr>
          <w:b/>
        </w:rPr>
        <w:t xml:space="preserve">Konut tahsis komisyonu; </w:t>
      </w:r>
      <w:r w:rsidR="00174353">
        <w:rPr>
          <w:b/>
        </w:rPr>
        <w:t>(Değişik: Senato Kararı 24.11.2021-2021/14</w:t>
      </w:r>
      <w:r w:rsidR="00174353" w:rsidRPr="00264718">
        <w:rPr>
          <w:b/>
        </w:rPr>
        <w:t xml:space="preserve">) </w:t>
      </w:r>
      <w:r w:rsidR="00174353">
        <w:t>Siirt Üniversitesi Rektörlük Makamının görevlendirdiği 3 asil ve 2 yedek üyeden oluşan ve ayrıca kamu görevlileri yetkili sendika temsilcilerinden de en az birinin gözlemci olarak bulunduğu (bu temsilci/temsilcilerin oy hakkı bulunmamaktadır) komisyonu,</w:t>
      </w:r>
    </w:p>
    <w:p w:rsidR="005E3A23" w:rsidRPr="00180386" w:rsidRDefault="008B1081" w:rsidP="005E3A23">
      <w:pPr>
        <w:pStyle w:val="GvdeMetni"/>
        <w:ind w:left="233" w:right="234"/>
        <w:jc w:val="both"/>
      </w:pPr>
      <w:r w:rsidRPr="00180386">
        <w:rPr>
          <w:b/>
        </w:rPr>
        <w:t>Lojman Yönetimi</w:t>
      </w:r>
      <w:r w:rsidR="00DE3066" w:rsidRPr="00180386">
        <w:rPr>
          <w:b/>
        </w:rPr>
        <w:t xml:space="preserve"> </w:t>
      </w:r>
      <w:r w:rsidR="005E3A23" w:rsidRPr="00180386">
        <w:t>Siirt Üniversitesi konutlarının müşterek hizmetlerinin düzenli bir şekilde yürütülmesi için Kamu Konutları Yönetmeliği’nin 36. maddesi çerçevesinde konutlarda ikamet edenler adına işlerin yürütülmesini sağlayan; konutlarda ikamet edenler tarafından seçimle oluşturulacak birimi,</w:t>
      </w:r>
    </w:p>
    <w:p w:rsidR="00E7477C" w:rsidRPr="00180386" w:rsidRDefault="00816CF1" w:rsidP="005E3A23">
      <w:pPr>
        <w:pStyle w:val="GvdeMetni"/>
        <w:ind w:left="233" w:right="234"/>
        <w:jc w:val="both"/>
      </w:pPr>
      <w:r w:rsidRPr="00180386">
        <w:rPr>
          <w:b/>
        </w:rPr>
        <w:t xml:space="preserve">Konut tahsis birimi; </w:t>
      </w:r>
      <w:r w:rsidRPr="00180386">
        <w:t>Komisyona yardımcı elemanlardan oluşan birimi,</w:t>
      </w:r>
    </w:p>
    <w:p w:rsidR="00E7477C" w:rsidRDefault="00816CF1">
      <w:pPr>
        <w:pStyle w:val="GvdeMetni"/>
        <w:ind w:left="233" w:right="228"/>
        <w:jc w:val="both"/>
      </w:pPr>
      <w:r w:rsidRPr="00180386">
        <w:rPr>
          <w:b/>
        </w:rPr>
        <w:t xml:space="preserve">Karma liste: </w:t>
      </w:r>
      <w:r w:rsidRPr="00180386">
        <w:t>Yönetmeliğin ekli (4) sayılı cetveli esas alınarak sıralanmış puanlama listesini, İfade eder.</w:t>
      </w:r>
    </w:p>
    <w:p w:rsidR="00E411C8" w:rsidRDefault="00E411C8">
      <w:pPr>
        <w:pStyle w:val="GvdeMetni"/>
        <w:ind w:left="233" w:right="228"/>
        <w:jc w:val="both"/>
      </w:pPr>
    </w:p>
    <w:p w:rsidR="00E411C8" w:rsidRDefault="00E411C8">
      <w:pPr>
        <w:pStyle w:val="GvdeMetni"/>
        <w:ind w:left="233" w:right="228"/>
        <w:jc w:val="both"/>
      </w:pPr>
    </w:p>
    <w:p w:rsidR="00E411C8" w:rsidRDefault="00E411C8">
      <w:pPr>
        <w:pStyle w:val="GvdeMetni"/>
        <w:ind w:left="233" w:right="228"/>
        <w:jc w:val="both"/>
      </w:pPr>
    </w:p>
    <w:p w:rsidR="00E411C8" w:rsidRDefault="00E411C8">
      <w:pPr>
        <w:pStyle w:val="GvdeMetni"/>
        <w:ind w:left="233" w:right="228"/>
        <w:jc w:val="both"/>
      </w:pPr>
    </w:p>
    <w:p w:rsidR="00E411C8" w:rsidRPr="00180386" w:rsidRDefault="00E411C8">
      <w:pPr>
        <w:pStyle w:val="GvdeMetni"/>
        <w:ind w:left="233" w:right="228"/>
        <w:jc w:val="both"/>
      </w:pPr>
    </w:p>
    <w:p w:rsidR="00E7477C" w:rsidRPr="00180386" w:rsidRDefault="00816CF1">
      <w:pPr>
        <w:pStyle w:val="Balk1"/>
        <w:spacing w:before="70"/>
        <w:ind w:left="1980" w:right="1981"/>
        <w:jc w:val="center"/>
      </w:pPr>
      <w:r w:rsidRPr="00180386">
        <w:lastRenderedPageBreak/>
        <w:t>İKİNCİ BÖLÜM</w:t>
      </w:r>
    </w:p>
    <w:p w:rsidR="00E7477C" w:rsidRPr="00180386" w:rsidRDefault="00816CF1">
      <w:pPr>
        <w:ind w:left="3128"/>
        <w:rPr>
          <w:b/>
          <w:sz w:val="24"/>
        </w:rPr>
      </w:pPr>
      <w:r w:rsidRPr="00180386">
        <w:rPr>
          <w:b/>
          <w:sz w:val="24"/>
        </w:rPr>
        <w:t>Konutların Türlerine Göre Ayrılması</w:t>
      </w:r>
    </w:p>
    <w:p w:rsidR="00E7477C" w:rsidRPr="00180386" w:rsidRDefault="00E7477C">
      <w:pPr>
        <w:pStyle w:val="GvdeMetni"/>
        <w:spacing w:before="7"/>
        <w:rPr>
          <w:b/>
          <w:sz w:val="23"/>
        </w:rPr>
      </w:pPr>
    </w:p>
    <w:p w:rsidR="00E7477C" w:rsidRPr="00180386" w:rsidRDefault="00816CF1" w:rsidP="00890EFB">
      <w:pPr>
        <w:pStyle w:val="GvdeMetni"/>
        <w:ind w:left="233"/>
      </w:pPr>
      <w:r w:rsidRPr="00180386">
        <w:rPr>
          <w:b/>
        </w:rPr>
        <w:t xml:space="preserve">Madde 4- </w:t>
      </w:r>
      <w:r w:rsidRPr="00180386">
        <w:t>Siirt Üniversitesi’ne ait konutlar, ilke olarak görev, sıra ve hizmet tahsisli olmak üzere 3 grupta değerlendirilir.</w:t>
      </w:r>
    </w:p>
    <w:p w:rsidR="00E7477C" w:rsidRPr="00180386" w:rsidRDefault="00816CF1" w:rsidP="00262173">
      <w:pPr>
        <w:pStyle w:val="ListeParagraf"/>
        <w:numPr>
          <w:ilvl w:val="0"/>
          <w:numId w:val="19"/>
        </w:numPr>
        <w:tabs>
          <w:tab w:val="left" w:pos="907"/>
          <w:tab w:val="left" w:pos="1268"/>
        </w:tabs>
        <w:rPr>
          <w:sz w:val="24"/>
        </w:rPr>
      </w:pPr>
      <w:r w:rsidRPr="00180386">
        <w:rPr>
          <w:sz w:val="24"/>
        </w:rPr>
        <w:t>Görev tahsisli</w:t>
      </w:r>
      <w:r w:rsidRPr="00180386">
        <w:rPr>
          <w:spacing w:val="-1"/>
          <w:sz w:val="24"/>
        </w:rPr>
        <w:t xml:space="preserve"> </w:t>
      </w:r>
      <w:r w:rsidRPr="00180386">
        <w:rPr>
          <w:sz w:val="24"/>
        </w:rPr>
        <w:t>konutlar,</w:t>
      </w:r>
    </w:p>
    <w:p w:rsidR="00E7477C" w:rsidRPr="00180386" w:rsidRDefault="00816CF1">
      <w:pPr>
        <w:pStyle w:val="ListeParagraf"/>
        <w:numPr>
          <w:ilvl w:val="0"/>
          <w:numId w:val="19"/>
        </w:numPr>
        <w:tabs>
          <w:tab w:val="left" w:pos="1268"/>
        </w:tabs>
        <w:rPr>
          <w:sz w:val="24"/>
        </w:rPr>
      </w:pPr>
      <w:r w:rsidRPr="00180386">
        <w:rPr>
          <w:sz w:val="24"/>
        </w:rPr>
        <w:t>Sıra tahsisli</w:t>
      </w:r>
      <w:r w:rsidRPr="00180386">
        <w:rPr>
          <w:spacing w:val="-3"/>
          <w:sz w:val="24"/>
        </w:rPr>
        <w:t xml:space="preserve"> </w:t>
      </w:r>
      <w:r w:rsidRPr="00180386">
        <w:rPr>
          <w:sz w:val="24"/>
        </w:rPr>
        <w:t>konutlar,</w:t>
      </w:r>
    </w:p>
    <w:p w:rsidR="008202B9" w:rsidRPr="008202B9" w:rsidRDefault="00816CF1" w:rsidP="008202B9">
      <w:pPr>
        <w:pStyle w:val="ListeParagraf"/>
        <w:numPr>
          <w:ilvl w:val="0"/>
          <w:numId w:val="19"/>
        </w:numPr>
        <w:tabs>
          <w:tab w:val="left" w:pos="1246"/>
        </w:tabs>
        <w:spacing w:before="9"/>
        <w:ind w:left="1246" w:hanging="305"/>
        <w:rPr>
          <w:sz w:val="23"/>
        </w:rPr>
      </w:pPr>
      <w:r w:rsidRPr="00180386">
        <w:rPr>
          <w:sz w:val="24"/>
        </w:rPr>
        <w:t>Hizmet tahsisli</w:t>
      </w:r>
      <w:r w:rsidRPr="00180386">
        <w:rPr>
          <w:spacing w:val="-3"/>
          <w:sz w:val="24"/>
        </w:rPr>
        <w:t xml:space="preserve"> </w:t>
      </w:r>
      <w:r w:rsidRPr="00180386">
        <w:rPr>
          <w:sz w:val="24"/>
        </w:rPr>
        <w:t>konutlar,</w:t>
      </w:r>
    </w:p>
    <w:p w:rsidR="00E7477C" w:rsidRPr="008202B9" w:rsidRDefault="00816CF1" w:rsidP="008202B9">
      <w:pPr>
        <w:pStyle w:val="ListeParagraf"/>
        <w:numPr>
          <w:ilvl w:val="0"/>
          <w:numId w:val="19"/>
        </w:numPr>
        <w:tabs>
          <w:tab w:val="left" w:pos="1246"/>
        </w:tabs>
        <w:spacing w:before="9"/>
        <w:ind w:left="1246" w:hanging="305"/>
        <w:rPr>
          <w:sz w:val="23"/>
        </w:rPr>
      </w:pPr>
      <w:r w:rsidRPr="00180386">
        <w:t>Şeklinde gruplandırılır. Bu</w:t>
      </w:r>
      <w:r w:rsidRPr="008202B9">
        <w:rPr>
          <w:spacing w:val="-9"/>
        </w:rPr>
        <w:t xml:space="preserve"> </w:t>
      </w:r>
      <w:r w:rsidRPr="00180386">
        <w:t>konutlardan;</w:t>
      </w:r>
    </w:p>
    <w:p w:rsidR="00466DF2" w:rsidRDefault="00466DF2" w:rsidP="00890EFB">
      <w:pPr>
        <w:pStyle w:val="GvdeMetni"/>
        <w:ind w:left="941"/>
      </w:pPr>
    </w:p>
    <w:p w:rsidR="00466DF2" w:rsidRPr="00180386" w:rsidRDefault="00466DF2" w:rsidP="00890EFB">
      <w:pPr>
        <w:pStyle w:val="GvdeMetni"/>
        <w:ind w:left="941"/>
      </w:pPr>
    </w:p>
    <w:p w:rsidR="00E7477C" w:rsidRPr="00180386" w:rsidRDefault="00816CF1" w:rsidP="00107519">
      <w:pPr>
        <w:pStyle w:val="Balk1"/>
        <w:numPr>
          <w:ilvl w:val="0"/>
          <w:numId w:val="18"/>
        </w:numPr>
        <w:tabs>
          <w:tab w:val="left" w:pos="1302"/>
        </w:tabs>
        <w:spacing w:before="7"/>
        <w:rPr>
          <w:sz w:val="23"/>
        </w:rPr>
      </w:pPr>
      <w:r w:rsidRPr="00180386">
        <w:t>Görev tahsisli</w:t>
      </w:r>
      <w:r w:rsidRPr="00180386">
        <w:rPr>
          <w:spacing w:val="-1"/>
        </w:rPr>
        <w:t xml:space="preserve"> </w:t>
      </w:r>
      <w:r w:rsidRPr="00180386">
        <w:t>konutlar,</w:t>
      </w:r>
    </w:p>
    <w:p w:rsidR="0033201E" w:rsidRPr="00180386" w:rsidRDefault="0033201E" w:rsidP="003A0E62">
      <w:pPr>
        <w:pStyle w:val="ListeParagraf"/>
        <w:numPr>
          <w:ilvl w:val="0"/>
          <w:numId w:val="17"/>
        </w:numPr>
        <w:jc w:val="both"/>
        <w:rPr>
          <w:sz w:val="24"/>
        </w:rPr>
      </w:pPr>
      <w:proofErr w:type="gramStart"/>
      <w:r w:rsidRPr="00180386">
        <w:rPr>
          <w:sz w:val="24"/>
        </w:rPr>
        <w:t>Rektör (eşyalı), Rektör Yardımcısı, Dekan, Enstitü Müdürü, Yüksekokul Müdürü, Hastane Başhekim</w:t>
      </w:r>
      <w:r w:rsidR="003A0E62" w:rsidRPr="00180386">
        <w:rPr>
          <w:sz w:val="24"/>
        </w:rPr>
        <w:t>i</w:t>
      </w:r>
      <w:r w:rsidRPr="00180386">
        <w:rPr>
          <w:sz w:val="24"/>
        </w:rPr>
        <w:t>, Dekan Yardımcısı, Enstitü Müdür Yardımcısı, Yüksekokul Müdür Yardımcısı, Bölüm Başkanı, Anabilim Dalı Başkanı, Meslek Yüksekokulu Müdürü, Araştırma Merkezi Müdürü, Hastane Başhekim Yardımcısı, Meslek Yüksekokulu Müdür Ya</w:t>
      </w:r>
      <w:r w:rsidR="003A0E62" w:rsidRPr="00180386">
        <w:rPr>
          <w:sz w:val="24"/>
        </w:rPr>
        <w:t>rdımcısı,  Profesör, Doçent, Doktor Öğretim Üyesi, Doktor Öğretim Görevlisi, Doktor</w:t>
      </w:r>
      <w:r w:rsidRPr="00180386">
        <w:rPr>
          <w:sz w:val="24"/>
        </w:rPr>
        <w:t xml:space="preserve"> Araştırma Görevlisi, Öğretim Görevlileri ve Araştırma Görevlilerine tahsis edilen konutlar,</w:t>
      </w:r>
      <w:proofErr w:type="gramEnd"/>
    </w:p>
    <w:p w:rsidR="00494610" w:rsidRPr="00180386" w:rsidRDefault="00331DB0" w:rsidP="00494610">
      <w:pPr>
        <w:pStyle w:val="ListeParagraf"/>
        <w:numPr>
          <w:ilvl w:val="0"/>
          <w:numId w:val="17"/>
        </w:numPr>
        <w:jc w:val="both"/>
        <w:rPr>
          <w:sz w:val="24"/>
        </w:rPr>
      </w:pPr>
      <w:r>
        <w:rPr>
          <w:b/>
        </w:rPr>
        <w:t>(Değişik: Senato Kararı 25.03.2026-2026/06</w:t>
      </w:r>
      <w:r w:rsidR="003B20F6" w:rsidRPr="00264718">
        <w:rPr>
          <w:b/>
        </w:rPr>
        <w:t>)</w:t>
      </w:r>
      <w:r w:rsidR="003B20F6">
        <w:rPr>
          <w:b/>
        </w:rPr>
        <w:t xml:space="preserve"> </w:t>
      </w:r>
      <w:r>
        <w:t>Genel Sekreter, Genel Sekreter Yardımcısı, Daire Başkanı, Hukuk Müşaviri, Fakülte Sekreteri, İç Denetçi, Hastane Müdürü (Enstitü Sekreteri, Yüksekokul Sekreteri, Şube Müdürü, Meslek Yüksekokulu Sekreteri) Avukat, Sivil Savunma Uzmanına görevleri süresince tahsis edilen konutlar,</w:t>
      </w:r>
    </w:p>
    <w:p w:rsidR="00E7477C" w:rsidRPr="00180386" w:rsidRDefault="00816CF1">
      <w:pPr>
        <w:pStyle w:val="ListeParagraf"/>
        <w:numPr>
          <w:ilvl w:val="0"/>
          <w:numId w:val="17"/>
        </w:numPr>
        <w:tabs>
          <w:tab w:val="left" w:pos="1268"/>
        </w:tabs>
        <w:ind w:right="229"/>
        <w:jc w:val="both"/>
        <w:rPr>
          <w:sz w:val="24"/>
        </w:rPr>
      </w:pPr>
      <w:r w:rsidRPr="00180386">
        <w:rPr>
          <w:sz w:val="24"/>
        </w:rPr>
        <w:t>Ders vermek ve araştırma projelerinde görev almak gibi Üniversite birimleri ile yapılan sözleşmeye dayalı olarak üniversiteye gelen yabancı uyruklu öğretim elamanları veya misafir öğretim elemanlarına yetkili makam tarafından uygun görülen sayıda, görevli bulundukları süre boyunca tahsis edilen</w:t>
      </w:r>
      <w:r w:rsidRPr="00180386">
        <w:rPr>
          <w:spacing w:val="-3"/>
          <w:sz w:val="24"/>
        </w:rPr>
        <w:t xml:space="preserve"> </w:t>
      </w:r>
      <w:r w:rsidRPr="00180386">
        <w:rPr>
          <w:sz w:val="24"/>
        </w:rPr>
        <w:t>konutlar,</w:t>
      </w:r>
    </w:p>
    <w:p w:rsidR="00E7477C" w:rsidRPr="00180386" w:rsidRDefault="00816CF1" w:rsidP="00A90ED9">
      <w:pPr>
        <w:pStyle w:val="ListeParagraf"/>
        <w:numPr>
          <w:ilvl w:val="0"/>
          <w:numId w:val="17"/>
        </w:numPr>
        <w:tabs>
          <w:tab w:val="left" w:pos="1268"/>
        </w:tabs>
        <w:spacing w:before="5"/>
        <w:ind w:right="233"/>
        <w:jc w:val="both"/>
      </w:pPr>
      <w:r w:rsidRPr="00180386">
        <w:rPr>
          <w:sz w:val="24"/>
        </w:rPr>
        <w:t>Konut tahsis komisyonunun önerisi ve yetkili makamın onayı ile idareye yararlılığı, görevin önemi, yetki ve sorumluluğu ile kilit görevde olması gibi özellikler taşıyan, temininde güçlük çekilen personele ve özel görevlerde kullanılmak üzere genel hükümlere aykırı olmamak şartıyla, sınırlı sayıda geçici tahsis edilen</w:t>
      </w:r>
      <w:r w:rsidRPr="00180386">
        <w:rPr>
          <w:spacing w:val="-6"/>
          <w:sz w:val="24"/>
        </w:rPr>
        <w:t xml:space="preserve"> </w:t>
      </w:r>
      <w:r w:rsidRPr="00180386">
        <w:rPr>
          <w:sz w:val="24"/>
        </w:rPr>
        <w:t>konutlar,</w:t>
      </w:r>
    </w:p>
    <w:p w:rsidR="00E7477C" w:rsidRPr="00180386" w:rsidRDefault="00816CF1" w:rsidP="00107519">
      <w:pPr>
        <w:pStyle w:val="Balk1"/>
        <w:numPr>
          <w:ilvl w:val="0"/>
          <w:numId w:val="18"/>
        </w:numPr>
        <w:tabs>
          <w:tab w:val="left" w:pos="1302"/>
        </w:tabs>
        <w:spacing w:before="7"/>
        <w:rPr>
          <w:sz w:val="23"/>
        </w:rPr>
      </w:pPr>
      <w:r w:rsidRPr="00180386">
        <w:t>Sıra tahsisli</w:t>
      </w:r>
      <w:r w:rsidRPr="00180386">
        <w:rPr>
          <w:spacing w:val="-1"/>
        </w:rPr>
        <w:t xml:space="preserve"> </w:t>
      </w:r>
      <w:r w:rsidRPr="00180386">
        <w:t>konutlar;</w:t>
      </w:r>
    </w:p>
    <w:p w:rsidR="00E7477C" w:rsidRPr="00180386" w:rsidRDefault="00432CE5" w:rsidP="00432CE5">
      <w:pPr>
        <w:pStyle w:val="GvdeMetni"/>
        <w:spacing w:before="5"/>
        <w:ind w:left="1276"/>
      </w:pPr>
      <w:r w:rsidRPr="00180386">
        <w:rPr>
          <w:shd w:val="clear" w:color="auto" w:fill="FFFFFF"/>
        </w:rPr>
        <w:t>Yukarıda belirtilen unvan ve görevler dışında kalan ve çalışmaları mesai saatleriyle sınırlı olan genel idari hizmetler, teknik, sağlık, avukatlık hizmetlerinde görev yapan ve unvanı bahsedilmeyen diğer idari personele puanlama esasları ile tahsis edilen konutlardır. Bu konutlarda oturma süresi 5 yıldır.</w:t>
      </w:r>
    </w:p>
    <w:p w:rsidR="00E7477C" w:rsidRPr="00180386" w:rsidRDefault="00816CF1" w:rsidP="00107519">
      <w:pPr>
        <w:pStyle w:val="Balk1"/>
        <w:numPr>
          <w:ilvl w:val="0"/>
          <w:numId w:val="18"/>
        </w:numPr>
        <w:tabs>
          <w:tab w:val="left" w:pos="1302"/>
        </w:tabs>
        <w:spacing w:before="6"/>
        <w:rPr>
          <w:sz w:val="23"/>
        </w:rPr>
      </w:pPr>
      <w:r w:rsidRPr="00180386">
        <w:t>Hizmet tahsisli</w:t>
      </w:r>
      <w:r w:rsidRPr="00180386">
        <w:rPr>
          <w:spacing w:val="-1"/>
        </w:rPr>
        <w:t xml:space="preserve"> </w:t>
      </w:r>
      <w:r w:rsidRPr="00180386">
        <w:t>konutlar;</w:t>
      </w:r>
    </w:p>
    <w:p w:rsidR="00E7477C" w:rsidRPr="00180386" w:rsidRDefault="006C02E3">
      <w:pPr>
        <w:pStyle w:val="GvdeMetni"/>
        <w:spacing w:before="1"/>
        <w:ind w:left="1301" w:right="233"/>
        <w:jc w:val="both"/>
      </w:pPr>
      <w:r w:rsidRPr="00180386">
        <w:t xml:space="preserve">Kamu Konutları </w:t>
      </w:r>
      <w:r w:rsidR="00816CF1" w:rsidRPr="00180386">
        <w:t>Yönetmeliğin</w:t>
      </w:r>
      <w:r w:rsidR="00DE3066" w:rsidRPr="00180386">
        <w:t>in</w:t>
      </w:r>
      <w:r w:rsidR="00816CF1" w:rsidRPr="00180386">
        <w:t xml:space="preserve"> 5’inci maddesinin (d) fıkrasının 2’nci (İlgili kanunlarca kendilerine zata mahsus taşıt tahsis edilen makam ve rütbe sahiplerinin makam şoförü ve koruma görevlileri) ve 3’üncü (Kamu konutlarında görevli kapıcı, kaloriferci gibi personel) maddeleri kapsamındaki personel ve acil müdahale için gereken teknik personel için tahsis edilen konutlardır.</w:t>
      </w:r>
    </w:p>
    <w:p w:rsidR="00E7477C" w:rsidRPr="00180386" w:rsidRDefault="00816CF1">
      <w:pPr>
        <w:pStyle w:val="Balk1"/>
        <w:spacing w:before="70"/>
        <w:ind w:left="4049"/>
      </w:pPr>
      <w:r w:rsidRPr="00180386">
        <w:t>ÜÇÜNCÜ BÖLÜM</w:t>
      </w:r>
    </w:p>
    <w:p w:rsidR="00E7477C" w:rsidRPr="00180386" w:rsidRDefault="00816CF1">
      <w:pPr>
        <w:spacing w:line="480" w:lineRule="auto"/>
        <w:ind w:left="233" w:right="3657" w:firstLine="3439"/>
        <w:rPr>
          <w:b/>
          <w:sz w:val="24"/>
        </w:rPr>
      </w:pPr>
      <w:r w:rsidRPr="00180386">
        <w:rPr>
          <w:b/>
          <w:sz w:val="24"/>
        </w:rPr>
        <w:t>Konutların Tahsis Esasları Görev Tahsisli Konutların Tahsis Şekli</w:t>
      </w:r>
    </w:p>
    <w:p w:rsidR="00E7477C" w:rsidRPr="00180386" w:rsidRDefault="00816CF1" w:rsidP="004C4DC6">
      <w:pPr>
        <w:pStyle w:val="GvdeMetni"/>
        <w:ind w:left="233" w:right="231"/>
        <w:jc w:val="both"/>
      </w:pPr>
      <w:r w:rsidRPr="00180386">
        <w:rPr>
          <w:b/>
        </w:rPr>
        <w:t xml:space="preserve">Madde </w:t>
      </w:r>
      <w:r w:rsidRPr="00180386">
        <w:rPr>
          <w:b/>
          <w:i/>
        </w:rPr>
        <w:t>5</w:t>
      </w:r>
      <w:r w:rsidRPr="00180386">
        <w:t>-</w:t>
      </w:r>
      <w:r w:rsidR="003B20F6">
        <w:rPr>
          <w:b/>
        </w:rPr>
        <w:t>(Değişik: Senato Kararı 24.11.2021-2021/14</w:t>
      </w:r>
      <w:r w:rsidR="003B20F6" w:rsidRPr="00264718">
        <w:rPr>
          <w:b/>
        </w:rPr>
        <w:t>)</w:t>
      </w:r>
      <w:r w:rsidR="003B20F6" w:rsidRPr="003B20F6">
        <w:t xml:space="preserve"> </w:t>
      </w:r>
      <w:r w:rsidR="003B20F6">
        <w:t xml:space="preserve">- Siirt Üniversitesi’ne ait konutlar, ilke olarak görev, sıra ve hizmet tahsisli olmak üzere 3 grupta değerlendirilir. Bu konutların % 77’si Akademik Görev Tahsisli, % 10’u İdari Görev Tahsisli, %11’i Sıra Tahsisli ve % 2’i hizmet tahsisli olarak ayrılır. Bu oranlar, lojman komisyonunun önerisi ile Rektör tarafından değiştirilebilir. Konutların tahsis şekline göre dağılımı lojman tahsis komisyonunun önerisi ve Rektörün onayı ile belirlenir. Üniversite Web sayfasında ilan edilir. İdari Personele ayrılmış olan % 10 oranındaki görev tahsisli konutlar, talep azlığı dolayısıyla boş kalmaları durumunda Üniversite Konut Tahsis </w:t>
      </w:r>
      <w:r w:rsidR="003B20F6">
        <w:lastRenderedPageBreak/>
        <w:t>Komisyonu Kararı ile uygun görülen sayılarda ve oranlarda akademik ve idari personele mevzuat hükümleri çerçevesinde dağıtılabilir.</w:t>
      </w:r>
    </w:p>
    <w:p w:rsidR="00E7477C" w:rsidRDefault="00E7477C">
      <w:pPr>
        <w:pStyle w:val="GvdeMetni"/>
        <w:spacing w:before="5"/>
        <w:rPr>
          <w:sz w:val="23"/>
        </w:rPr>
      </w:pPr>
    </w:p>
    <w:p w:rsidR="00466DF2" w:rsidRDefault="00466DF2">
      <w:pPr>
        <w:pStyle w:val="GvdeMetni"/>
        <w:spacing w:before="5"/>
        <w:rPr>
          <w:sz w:val="23"/>
        </w:rPr>
      </w:pPr>
    </w:p>
    <w:p w:rsidR="00E7477C" w:rsidRDefault="00816CF1" w:rsidP="00ED6795">
      <w:pPr>
        <w:pStyle w:val="GvdeMetni"/>
        <w:ind w:left="233" w:right="229"/>
        <w:jc w:val="both"/>
      </w:pPr>
      <w:r w:rsidRPr="00180386">
        <w:rPr>
          <w:b/>
        </w:rPr>
        <w:t>Madde 6-</w:t>
      </w:r>
      <w:r w:rsidR="00BF6B43" w:rsidRPr="00180386">
        <w:rPr>
          <w:b/>
        </w:rPr>
        <w:t xml:space="preserve"> </w:t>
      </w:r>
      <w:r w:rsidR="003B20F6">
        <w:rPr>
          <w:b/>
        </w:rPr>
        <w:t>(Ek: Senato Kararı 24.11.2021-2021/14</w:t>
      </w:r>
      <w:r w:rsidR="003B20F6" w:rsidRPr="00264718">
        <w:rPr>
          <w:b/>
        </w:rPr>
        <w:t>)</w:t>
      </w:r>
      <w:r w:rsidR="003B20F6" w:rsidRPr="003B20F6">
        <w:t xml:space="preserve"> </w:t>
      </w:r>
      <w:r w:rsidR="003B20F6">
        <w:t>Görev Tahsisli Konutlar, Kamu Konutları Yönetmeliğinin ekli (2) sayılı cetvelin 3’üncü Grubunda “12- Yükseköğretim Kurumları A-Genel” başlığına uygun olarak hazırlanmış olan aşağıdaki sıraya göre ilgili Komisyon tarafından tahsis edilir. Akademik ve idari personele ilişkin tahsis işlemleri unvan ve görev tanımlarına uygun olarak kendi grupları içerisinde değerlendirilir</w:t>
      </w:r>
    </w:p>
    <w:p w:rsidR="00B77DC4" w:rsidRPr="00180386" w:rsidRDefault="00B77DC4" w:rsidP="00ED6795">
      <w:pPr>
        <w:pStyle w:val="GvdeMetni"/>
        <w:ind w:left="233" w:right="229"/>
        <w:jc w:val="both"/>
      </w:pPr>
    </w:p>
    <w:p w:rsidR="005918E9" w:rsidRPr="005918E9" w:rsidRDefault="005918E9" w:rsidP="005918E9">
      <w:pPr>
        <w:pStyle w:val="ListeParagraf"/>
        <w:numPr>
          <w:ilvl w:val="0"/>
          <w:numId w:val="20"/>
        </w:numPr>
        <w:jc w:val="both"/>
        <w:rPr>
          <w:sz w:val="24"/>
        </w:rPr>
      </w:pPr>
      <w:r>
        <w:rPr>
          <w:b/>
        </w:rPr>
        <w:t>(Değişik: Senato Kararı 25.03.2026-2026/06)</w:t>
      </w:r>
      <w:r w:rsidR="003B20F6" w:rsidRPr="003B20F6">
        <w:t xml:space="preserve"> </w:t>
      </w:r>
      <w:r>
        <w:t xml:space="preserve">Görev tahsisli olarak konut tahsis edilecek akademik personel; Rektör (eşyalı), Rektör Yardımcısı, Dekan, Enstitü Müdürü, Yüksekokul Müdürü, Hastane Başhekimi, Dekan Yardımcısı, Enstitü Müdür Yardımcısı, Yüksekokul Müdür Yardımcısı, Bölüm Başkanı, Anabilim Dalı Başkanı, Meslek Yüksekokulu Müdürü, Araştırma Merkezi Müdürü, Hastane Başhekim Yardımcısı, Meslek Yüksekokulu Müdür Yardımcısı, Profesör, Doçent, Doktor Öğretim Üyesi, Doktor Öğretim Görevlisi, Doktor Araştırma Görevlisi, Öğretim Görevlileri ve Araştırma Görevlileridir. </w:t>
      </w:r>
    </w:p>
    <w:p w:rsidR="005918E9" w:rsidRDefault="005918E9" w:rsidP="005918E9">
      <w:pPr>
        <w:pStyle w:val="ListeParagraf"/>
        <w:ind w:left="644" w:firstLine="0"/>
        <w:jc w:val="both"/>
      </w:pPr>
      <w:r>
        <w:t xml:space="preserve">Akademik personele konut tahsisinde temel öncelik akademik hiyerarşi esas alınarak belirlenir. Akademik hiyerarşi içindeki unvanı ve görevi eşit olanlardan, puanı fazla olana öncelik verilir. </w:t>
      </w:r>
    </w:p>
    <w:p w:rsidR="005918E9" w:rsidRDefault="005918E9" w:rsidP="005918E9">
      <w:pPr>
        <w:pStyle w:val="ListeParagraf"/>
        <w:ind w:left="644" w:firstLine="0"/>
        <w:jc w:val="both"/>
      </w:pPr>
      <w:r>
        <w:t xml:space="preserve">Görev tahsisli olarak konut tahsis edilecek idari personel; Genel Sekreter, Genel Sekreter Yardımcısı, Daire Başkanı, Hukuk Müşaviri, Fakülte Sekreteri, İç Denetçi, Hastane Müdürü (Enstitü Sekreteri, Yüksekokul Sekreteri, Şube Müdürü, Meslek Yüksekokulu Sekreteri) Avukat, Sivil Savunma Uzmanıdır. </w:t>
      </w:r>
    </w:p>
    <w:p w:rsidR="00466DF2" w:rsidRDefault="005918E9" w:rsidP="005918E9">
      <w:pPr>
        <w:pStyle w:val="ListeParagraf"/>
        <w:ind w:left="644" w:firstLine="0"/>
        <w:jc w:val="both"/>
        <w:rPr>
          <w:sz w:val="24"/>
        </w:rPr>
      </w:pPr>
      <w:r>
        <w:t>Konut tahsis işlemlerinde idari görevin dikkate alınabilmesi için, bu görevin en az 6 aydır fiili olarak yapılıyor olması şartı aranır. Rektör Yardımcısı ve Dekanlar için bu şart aranmaz</w:t>
      </w:r>
    </w:p>
    <w:p w:rsidR="00E7477C" w:rsidRPr="00180386" w:rsidRDefault="00816CF1" w:rsidP="00ED6795">
      <w:pPr>
        <w:pStyle w:val="ListeParagraf"/>
        <w:numPr>
          <w:ilvl w:val="0"/>
          <w:numId w:val="20"/>
        </w:numPr>
        <w:tabs>
          <w:tab w:val="left" w:pos="1299"/>
        </w:tabs>
        <w:ind w:right="231"/>
        <w:jc w:val="both"/>
        <w:rPr>
          <w:sz w:val="24"/>
        </w:rPr>
      </w:pPr>
      <w:r w:rsidRPr="00180386">
        <w:rPr>
          <w:sz w:val="24"/>
        </w:rPr>
        <w:t>Rektör için atama, aynı zamanda tahsis kararı olduğundan, yetkili konut kurulu tarafından ayrıca tahsis kararı</w:t>
      </w:r>
      <w:r w:rsidRPr="00180386">
        <w:rPr>
          <w:spacing w:val="1"/>
          <w:sz w:val="24"/>
        </w:rPr>
        <w:t xml:space="preserve"> </w:t>
      </w:r>
      <w:r w:rsidRPr="00180386">
        <w:rPr>
          <w:sz w:val="24"/>
        </w:rPr>
        <w:t>alınmaz.</w:t>
      </w:r>
    </w:p>
    <w:p w:rsidR="00E7477C" w:rsidRPr="00180386" w:rsidRDefault="00E7477C">
      <w:pPr>
        <w:pStyle w:val="GvdeMetni"/>
      </w:pPr>
    </w:p>
    <w:p w:rsidR="00E7477C" w:rsidRPr="00180386" w:rsidRDefault="00816CF1" w:rsidP="009A2E6A">
      <w:pPr>
        <w:pStyle w:val="GvdeMetni"/>
        <w:ind w:left="1298" w:right="229"/>
        <w:jc w:val="both"/>
      </w:pPr>
      <w:r w:rsidRPr="00180386">
        <w:t xml:space="preserve">Ayrıca, Yönetmeliğe ekli (3) sayılı cetvele uygun olarak, Üniversite Rektörüne, eşyalı görev tahsisli konut tahsis edilir. </w:t>
      </w:r>
      <w:r w:rsidR="009A2E6A" w:rsidRPr="00180386">
        <w:t>Alınacak malzemeler mevzuata uygun olarak Özel Kalem Müdürlüğü tarafından talep edilir ve teslim alınır. Bu konutun fatura ödem</w:t>
      </w:r>
      <w:r w:rsidR="00924D8F" w:rsidRPr="00180386">
        <w:t>e</w:t>
      </w:r>
      <w:r w:rsidR="009A2E6A" w:rsidRPr="00180386">
        <w:t>leri, abonelik işlemleri, eşya talepleri ve taşınır</w:t>
      </w:r>
      <w:r w:rsidR="004317B8" w:rsidRPr="00180386">
        <w:t>lar</w:t>
      </w:r>
      <w:r w:rsidR="009A2E6A" w:rsidRPr="00180386">
        <w:t xml:space="preserve">ı Özel Kalem Müdürlüğü tarafından yapılır.  </w:t>
      </w:r>
      <w:r w:rsidRPr="00180386">
        <w:t>Eşyalı görev tahsisli konutların:</w:t>
      </w:r>
    </w:p>
    <w:p w:rsidR="00E7477C" w:rsidRPr="00180386" w:rsidRDefault="00816CF1">
      <w:pPr>
        <w:pStyle w:val="ListeParagraf"/>
        <w:numPr>
          <w:ilvl w:val="1"/>
          <w:numId w:val="16"/>
        </w:numPr>
        <w:tabs>
          <w:tab w:val="left" w:pos="1870"/>
        </w:tabs>
        <w:spacing w:before="1"/>
        <w:rPr>
          <w:sz w:val="24"/>
        </w:rPr>
      </w:pPr>
      <w:r w:rsidRPr="00180386">
        <w:rPr>
          <w:sz w:val="24"/>
        </w:rPr>
        <w:t>Isınma, demirbaş eşya ve mefruşat</w:t>
      </w:r>
      <w:r w:rsidRPr="00180386">
        <w:rPr>
          <w:spacing w:val="-1"/>
          <w:sz w:val="24"/>
        </w:rPr>
        <w:t xml:space="preserve"> </w:t>
      </w:r>
      <w:r w:rsidRPr="00180386">
        <w:rPr>
          <w:sz w:val="24"/>
        </w:rPr>
        <w:t>giderleri,</w:t>
      </w:r>
    </w:p>
    <w:p w:rsidR="00E7477C" w:rsidRPr="00180386" w:rsidRDefault="00816CF1">
      <w:pPr>
        <w:pStyle w:val="ListeParagraf"/>
        <w:numPr>
          <w:ilvl w:val="1"/>
          <w:numId w:val="16"/>
        </w:numPr>
        <w:tabs>
          <w:tab w:val="left" w:pos="1870"/>
        </w:tabs>
        <w:ind w:right="239"/>
        <w:jc w:val="both"/>
        <w:rPr>
          <w:sz w:val="24"/>
        </w:rPr>
      </w:pPr>
      <w:r w:rsidRPr="00180386">
        <w:rPr>
          <w:sz w:val="24"/>
        </w:rPr>
        <w:t>Aydınlatma, elektrik, gaz ve benzeri giderlerin, konutun yüz yirmi metrekaresine isabet eden kısmından</w:t>
      </w:r>
      <w:r w:rsidRPr="00180386">
        <w:rPr>
          <w:spacing w:val="-1"/>
          <w:sz w:val="24"/>
        </w:rPr>
        <w:t xml:space="preserve"> </w:t>
      </w:r>
      <w:r w:rsidRPr="00180386">
        <w:rPr>
          <w:sz w:val="24"/>
        </w:rPr>
        <w:t>fazlası,</w:t>
      </w:r>
    </w:p>
    <w:p w:rsidR="00E7477C" w:rsidRDefault="00816CF1">
      <w:pPr>
        <w:pStyle w:val="ListeParagraf"/>
        <w:numPr>
          <w:ilvl w:val="1"/>
          <w:numId w:val="16"/>
        </w:numPr>
        <w:tabs>
          <w:tab w:val="left" w:pos="1870"/>
        </w:tabs>
        <w:ind w:right="234"/>
        <w:jc w:val="both"/>
        <w:rPr>
          <w:sz w:val="24"/>
        </w:rPr>
      </w:pPr>
      <w:r w:rsidRPr="00180386">
        <w:rPr>
          <w:sz w:val="24"/>
        </w:rPr>
        <w:t>Kamu Konutları Yönetmeliğinin 26. maddesinin (A) fıkrasının 2, 3 ve 4 numaralı bentlerinde belirtilen asansör, kalorifer, ana duvarlar, çatı, koridor gibi ortak yerlerin bakımı,</w:t>
      </w:r>
      <w:r w:rsidR="0092458C" w:rsidRPr="00180386">
        <w:rPr>
          <w:sz w:val="24"/>
        </w:rPr>
        <w:t xml:space="preserve"> korunması ve onarımı ile</w:t>
      </w:r>
      <w:r w:rsidRPr="00180386">
        <w:rPr>
          <w:sz w:val="24"/>
        </w:rPr>
        <w:t xml:space="preserve"> kalorifer, hidrofor gibi ortak tesislerin işletme ve konutun beş yılda bir boya ve üç yılda bir badana giderleri,</w:t>
      </w:r>
      <w:r w:rsidRPr="00180386">
        <w:rPr>
          <w:spacing w:val="37"/>
          <w:sz w:val="24"/>
        </w:rPr>
        <w:t xml:space="preserve"> </w:t>
      </w:r>
      <w:r w:rsidRPr="00180386">
        <w:rPr>
          <w:sz w:val="24"/>
        </w:rPr>
        <w:t>ilgili kurumca</w:t>
      </w:r>
      <w:r w:rsidRPr="00180386">
        <w:rPr>
          <w:spacing w:val="-2"/>
          <w:sz w:val="24"/>
        </w:rPr>
        <w:t xml:space="preserve"> </w:t>
      </w:r>
      <w:r w:rsidRPr="00180386">
        <w:rPr>
          <w:sz w:val="24"/>
        </w:rPr>
        <w:t>karşılanır.</w:t>
      </w:r>
    </w:p>
    <w:p w:rsidR="00B77DC4" w:rsidRPr="00180386" w:rsidRDefault="00B77DC4" w:rsidP="00B77DC4">
      <w:pPr>
        <w:pStyle w:val="ListeParagraf"/>
        <w:tabs>
          <w:tab w:val="left" w:pos="1870"/>
        </w:tabs>
        <w:ind w:left="1870" w:right="234" w:firstLine="0"/>
        <w:jc w:val="both"/>
        <w:rPr>
          <w:sz w:val="24"/>
        </w:rPr>
      </w:pPr>
    </w:p>
    <w:p w:rsidR="00E7477C" w:rsidRPr="00180386" w:rsidRDefault="00816CF1" w:rsidP="00420A86">
      <w:pPr>
        <w:pStyle w:val="ListeParagraf"/>
        <w:numPr>
          <w:ilvl w:val="0"/>
          <w:numId w:val="20"/>
        </w:numPr>
        <w:tabs>
          <w:tab w:val="left" w:pos="1294"/>
        </w:tabs>
        <w:spacing w:line="242" w:lineRule="auto"/>
        <w:ind w:right="228"/>
        <w:jc w:val="both"/>
        <w:rPr>
          <w:b/>
          <w:sz w:val="24"/>
        </w:rPr>
      </w:pPr>
      <w:r w:rsidRPr="00180386">
        <w:rPr>
          <w:sz w:val="24"/>
        </w:rPr>
        <w:t xml:space="preserve">Rektöre eşyalı görev tahsisli konut tahsis edilir. Yeterli lojman bulunması durumunda diğer öğretim elamanları ile diğer idari personele de konut tahsis edilir. Akademik ve idari personele konut tahsisinde </w:t>
      </w:r>
      <w:r w:rsidRPr="00180386">
        <w:rPr>
          <w:b/>
          <w:sz w:val="24"/>
        </w:rPr>
        <w:t>temel öncelik, akademik ve idari hiyerarşi esas alınarak</w:t>
      </w:r>
      <w:r w:rsidR="00C036A1" w:rsidRPr="00180386">
        <w:rPr>
          <w:b/>
          <w:sz w:val="24"/>
        </w:rPr>
        <w:t xml:space="preserve"> belirlenmiş puan katsayılarına göre düzenlenmesidir.</w:t>
      </w:r>
    </w:p>
    <w:p w:rsidR="00E7477C" w:rsidRPr="00180386" w:rsidRDefault="00816CF1" w:rsidP="00420A86">
      <w:pPr>
        <w:pStyle w:val="ListeParagraf"/>
        <w:numPr>
          <w:ilvl w:val="0"/>
          <w:numId w:val="20"/>
        </w:numPr>
        <w:tabs>
          <w:tab w:val="left" w:pos="1294"/>
        </w:tabs>
        <w:spacing w:line="265" w:lineRule="exact"/>
        <w:rPr>
          <w:sz w:val="24"/>
        </w:rPr>
      </w:pPr>
      <w:r w:rsidRPr="00180386">
        <w:rPr>
          <w:sz w:val="24"/>
        </w:rPr>
        <w:t>Yeteri kadar görev tahsisli konutun olmaması halinde, konut tahsis talebinde</w:t>
      </w:r>
      <w:r w:rsidRPr="00180386">
        <w:rPr>
          <w:spacing w:val="1"/>
          <w:sz w:val="24"/>
        </w:rPr>
        <w:t xml:space="preserve"> </w:t>
      </w:r>
      <w:r w:rsidRPr="00180386">
        <w:rPr>
          <w:sz w:val="24"/>
        </w:rPr>
        <w:t>bulunanlar,</w:t>
      </w:r>
    </w:p>
    <w:p w:rsidR="00E7477C" w:rsidRPr="00180386" w:rsidRDefault="00816CF1" w:rsidP="00420A86">
      <w:pPr>
        <w:pStyle w:val="GvdeMetni"/>
        <w:ind w:left="709"/>
      </w:pPr>
      <w:r w:rsidRPr="00180386">
        <w:t>(a) bendinde belirlenen sıra esas alınarak Yönetmeliğe ekli (4) sayılı cetveldeki esaslara göre, kendi aralarında puanlamaya tabi tutulur.</w:t>
      </w:r>
    </w:p>
    <w:p w:rsidR="00E7477C" w:rsidRPr="00180386" w:rsidRDefault="00816CF1" w:rsidP="00420A86">
      <w:pPr>
        <w:pStyle w:val="ListeParagraf"/>
        <w:numPr>
          <w:ilvl w:val="0"/>
          <w:numId w:val="20"/>
        </w:numPr>
        <w:tabs>
          <w:tab w:val="left" w:pos="993"/>
        </w:tabs>
        <w:spacing w:before="65"/>
        <w:ind w:left="709" w:right="229" w:hanging="425"/>
        <w:jc w:val="both"/>
      </w:pPr>
      <w:r w:rsidRPr="00180386">
        <w:rPr>
          <w:sz w:val="24"/>
        </w:rPr>
        <w:t xml:space="preserve">Görev tahsisli konutta oturmakta iken görev unvanı </w:t>
      </w:r>
      <w:r w:rsidR="00CB37EC" w:rsidRPr="00180386">
        <w:rPr>
          <w:sz w:val="24"/>
        </w:rPr>
        <w:t xml:space="preserve">değişen personelin yeni görevi </w:t>
      </w:r>
      <w:r w:rsidR="00FE26AF" w:rsidRPr="00180386">
        <w:rPr>
          <w:sz w:val="24"/>
        </w:rPr>
        <w:t xml:space="preserve">4. madde a-1 ve </w:t>
      </w:r>
      <w:r w:rsidR="004317B8" w:rsidRPr="00180386">
        <w:rPr>
          <w:sz w:val="24"/>
        </w:rPr>
        <w:t>a-</w:t>
      </w:r>
      <w:r w:rsidR="00FE26AF" w:rsidRPr="00180386">
        <w:rPr>
          <w:sz w:val="24"/>
        </w:rPr>
        <w:t xml:space="preserve">2 de yer </w:t>
      </w:r>
      <w:r w:rsidR="004317B8" w:rsidRPr="00180386">
        <w:rPr>
          <w:sz w:val="24"/>
        </w:rPr>
        <w:t xml:space="preserve">alan </w:t>
      </w:r>
      <w:r w:rsidR="00FE26AF" w:rsidRPr="00180386">
        <w:rPr>
          <w:sz w:val="24"/>
        </w:rPr>
        <w:t>unvanların birini kapsıyorsa</w:t>
      </w:r>
      <w:r w:rsidRPr="00180386">
        <w:rPr>
          <w:sz w:val="24"/>
        </w:rPr>
        <w:t>, kendisi için tekrar tahsis kararı alınmaz. Atanma kararı, son duruma</w:t>
      </w:r>
      <w:r w:rsidRPr="00180386">
        <w:rPr>
          <w:spacing w:val="46"/>
          <w:sz w:val="24"/>
        </w:rPr>
        <w:t xml:space="preserve"> </w:t>
      </w:r>
      <w:r w:rsidRPr="00180386">
        <w:rPr>
          <w:sz w:val="24"/>
        </w:rPr>
        <w:t>göre</w:t>
      </w:r>
      <w:r w:rsidRPr="00180386">
        <w:rPr>
          <w:spacing w:val="47"/>
          <w:sz w:val="24"/>
        </w:rPr>
        <w:t xml:space="preserve"> </w:t>
      </w:r>
      <w:r w:rsidRPr="00180386">
        <w:rPr>
          <w:sz w:val="24"/>
        </w:rPr>
        <w:t>konut</w:t>
      </w:r>
      <w:r w:rsidRPr="00180386">
        <w:rPr>
          <w:spacing w:val="48"/>
          <w:sz w:val="24"/>
        </w:rPr>
        <w:t xml:space="preserve"> </w:t>
      </w:r>
      <w:r w:rsidRPr="00180386">
        <w:rPr>
          <w:sz w:val="24"/>
        </w:rPr>
        <w:t>tahsis</w:t>
      </w:r>
      <w:r w:rsidRPr="00180386">
        <w:rPr>
          <w:spacing w:val="49"/>
          <w:sz w:val="24"/>
        </w:rPr>
        <w:t xml:space="preserve"> </w:t>
      </w:r>
      <w:r w:rsidRPr="00180386">
        <w:rPr>
          <w:sz w:val="24"/>
        </w:rPr>
        <w:t>kararı</w:t>
      </w:r>
      <w:r w:rsidRPr="00180386">
        <w:rPr>
          <w:spacing w:val="50"/>
          <w:sz w:val="24"/>
        </w:rPr>
        <w:t xml:space="preserve"> </w:t>
      </w:r>
      <w:r w:rsidRPr="00180386">
        <w:rPr>
          <w:sz w:val="24"/>
        </w:rPr>
        <w:t>yerine</w:t>
      </w:r>
      <w:r w:rsidRPr="00180386">
        <w:rPr>
          <w:spacing w:val="46"/>
          <w:sz w:val="24"/>
        </w:rPr>
        <w:t xml:space="preserve"> </w:t>
      </w:r>
      <w:r w:rsidRPr="00180386">
        <w:rPr>
          <w:sz w:val="24"/>
        </w:rPr>
        <w:t>geçer.</w:t>
      </w:r>
      <w:r w:rsidRPr="00180386">
        <w:rPr>
          <w:spacing w:val="48"/>
          <w:sz w:val="24"/>
        </w:rPr>
        <w:t xml:space="preserve"> </w:t>
      </w:r>
      <w:r w:rsidRPr="00180386">
        <w:t xml:space="preserve"> </w:t>
      </w:r>
    </w:p>
    <w:p w:rsidR="00E7477C" w:rsidRPr="00180386" w:rsidRDefault="00816CF1" w:rsidP="00420A86">
      <w:pPr>
        <w:pStyle w:val="ListeParagraf"/>
        <w:numPr>
          <w:ilvl w:val="0"/>
          <w:numId w:val="20"/>
        </w:numPr>
        <w:tabs>
          <w:tab w:val="left" w:pos="709"/>
        </w:tabs>
        <w:spacing w:before="1"/>
        <w:ind w:left="709" w:right="230" w:hanging="283"/>
        <w:jc w:val="both"/>
        <w:rPr>
          <w:sz w:val="24"/>
        </w:rPr>
      </w:pPr>
      <w:r w:rsidRPr="00180386">
        <w:rPr>
          <w:sz w:val="24"/>
        </w:rPr>
        <w:t>Görev tahsisli konutta oturmakta iken lojman değişikliği için kat ve yön özellikleri belirtilerek talepte bulunulabilir. Belirtilen özellikteki lojmana birden fazla talep olması durumunda görev unvanı, akademik ve idari hiyerarşi ile (4) sayılı cetveldeki puan sıralamasına göre tahsis</w:t>
      </w:r>
      <w:r w:rsidRPr="00180386">
        <w:rPr>
          <w:spacing w:val="-1"/>
          <w:sz w:val="24"/>
        </w:rPr>
        <w:t xml:space="preserve"> </w:t>
      </w:r>
      <w:r w:rsidR="00CB37EC" w:rsidRPr="00180386">
        <w:rPr>
          <w:sz w:val="24"/>
          <w:szCs w:val="24"/>
        </w:rPr>
        <w:t>yapılabilir.</w:t>
      </w:r>
    </w:p>
    <w:p w:rsidR="00E7477C" w:rsidRPr="00180386" w:rsidRDefault="00816CF1" w:rsidP="00420A86">
      <w:pPr>
        <w:pStyle w:val="ListeParagraf"/>
        <w:numPr>
          <w:ilvl w:val="0"/>
          <w:numId w:val="20"/>
        </w:numPr>
        <w:tabs>
          <w:tab w:val="left" w:pos="1299"/>
        </w:tabs>
        <w:spacing w:before="2" w:line="237" w:lineRule="auto"/>
        <w:ind w:right="237"/>
        <w:jc w:val="both"/>
        <w:rPr>
          <w:sz w:val="24"/>
        </w:rPr>
      </w:pPr>
      <w:r w:rsidRPr="00180386">
        <w:rPr>
          <w:sz w:val="24"/>
        </w:rPr>
        <w:t xml:space="preserve">Boşalan görev tahsisli konutlar, fiilen boşaltılması tarihinden itibaren en geç 30 gün içinde </w:t>
      </w:r>
      <w:r w:rsidRPr="00180386">
        <w:rPr>
          <w:sz w:val="24"/>
        </w:rPr>
        <w:lastRenderedPageBreak/>
        <w:t>Yönerge hükümlerine uygun olarak yeni hak sahiplerine tahsis</w:t>
      </w:r>
      <w:r w:rsidRPr="00180386">
        <w:rPr>
          <w:spacing w:val="-1"/>
          <w:sz w:val="24"/>
        </w:rPr>
        <w:t xml:space="preserve"> </w:t>
      </w:r>
      <w:r w:rsidRPr="00180386">
        <w:rPr>
          <w:sz w:val="24"/>
        </w:rPr>
        <w:t>edilir.</w:t>
      </w:r>
    </w:p>
    <w:p w:rsidR="00613CF2" w:rsidRPr="00180386" w:rsidRDefault="00816CF1" w:rsidP="00C92699">
      <w:pPr>
        <w:pStyle w:val="ListeParagraf"/>
        <w:numPr>
          <w:ilvl w:val="0"/>
          <w:numId w:val="20"/>
        </w:numPr>
        <w:tabs>
          <w:tab w:val="left" w:pos="993"/>
        </w:tabs>
        <w:spacing w:before="1"/>
        <w:ind w:left="567" w:right="234" w:hanging="283"/>
        <w:jc w:val="both"/>
      </w:pPr>
      <w:r w:rsidRPr="00180386">
        <w:rPr>
          <w:sz w:val="24"/>
        </w:rPr>
        <w:t xml:space="preserve">Lojman talebinde </w:t>
      </w:r>
      <w:r w:rsidRPr="00180386">
        <w:rPr>
          <w:sz w:val="24"/>
          <w:szCs w:val="24"/>
        </w:rPr>
        <w:t>bulunan engelli personelin, %</w:t>
      </w:r>
      <w:r w:rsidR="00561B12" w:rsidRPr="00180386">
        <w:rPr>
          <w:sz w:val="24"/>
          <w:szCs w:val="24"/>
        </w:rPr>
        <w:t xml:space="preserve"> </w:t>
      </w:r>
      <w:r w:rsidRPr="00180386">
        <w:rPr>
          <w:sz w:val="24"/>
          <w:szCs w:val="24"/>
        </w:rPr>
        <w:t>50 ve daha yukarı oranda engelli olduğunu raporla belgelemeleri durumunda tale</w:t>
      </w:r>
      <w:r w:rsidR="0092458C" w:rsidRPr="00180386">
        <w:rPr>
          <w:sz w:val="24"/>
          <w:szCs w:val="24"/>
        </w:rPr>
        <w:t xml:space="preserve">pleri, komisyonun belirleyeceği </w:t>
      </w:r>
      <w:r w:rsidRPr="00180386">
        <w:rPr>
          <w:sz w:val="24"/>
          <w:szCs w:val="24"/>
        </w:rPr>
        <w:t>(en</w:t>
      </w:r>
      <w:r w:rsidRPr="00180386">
        <w:rPr>
          <w:spacing w:val="46"/>
          <w:sz w:val="24"/>
          <w:szCs w:val="24"/>
        </w:rPr>
        <w:t xml:space="preserve"> </w:t>
      </w:r>
      <w:r w:rsidRPr="00180386">
        <w:rPr>
          <w:sz w:val="24"/>
          <w:szCs w:val="24"/>
        </w:rPr>
        <w:t>fazla%</w:t>
      </w:r>
      <w:r w:rsidR="00561B12" w:rsidRPr="00180386">
        <w:rPr>
          <w:sz w:val="24"/>
          <w:szCs w:val="24"/>
        </w:rPr>
        <w:t xml:space="preserve"> </w:t>
      </w:r>
      <w:r w:rsidR="00AA62DE" w:rsidRPr="00180386">
        <w:rPr>
          <w:sz w:val="24"/>
          <w:szCs w:val="24"/>
        </w:rPr>
        <w:t>1</w:t>
      </w:r>
      <w:r w:rsidRPr="00180386">
        <w:rPr>
          <w:sz w:val="24"/>
          <w:szCs w:val="24"/>
        </w:rPr>
        <w:t>) oranda dikkate alınarak tahsis yapıl</w:t>
      </w:r>
      <w:r w:rsidR="00561B12" w:rsidRPr="00180386">
        <w:rPr>
          <w:sz w:val="24"/>
          <w:szCs w:val="24"/>
        </w:rPr>
        <w:t>abilir.</w:t>
      </w:r>
    </w:p>
    <w:p w:rsidR="00561B12" w:rsidRPr="00180386" w:rsidRDefault="00561B12" w:rsidP="00890EFB">
      <w:pPr>
        <w:pStyle w:val="GvdeMetni"/>
        <w:ind w:left="1298"/>
      </w:pPr>
    </w:p>
    <w:p w:rsidR="00E7477C" w:rsidRPr="00180386" w:rsidRDefault="00816CF1">
      <w:pPr>
        <w:pStyle w:val="Balk1"/>
        <w:spacing w:before="1"/>
      </w:pPr>
      <w:r w:rsidRPr="00180386">
        <w:t>Hizmet ve Sıra Tahsisli Konutların Tahsis Şekli</w:t>
      </w:r>
    </w:p>
    <w:p w:rsidR="00E7477C" w:rsidRPr="00180386" w:rsidRDefault="00E7477C">
      <w:pPr>
        <w:pStyle w:val="GvdeMetni"/>
        <w:spacing w:before="6"/>
        <w:rPr>
          <w:b/>
          <w:sz w:val="23"/>
        </w:rPr>
      </w:pPr>
    </w:p>
    <w:p w:rsidR="00E7477C" w:rsidRPr="00180386" w:rsidRDefault="00816CF1">
      <w:pPr>
        <w:pStyle w:val="GvdeMetni"/>
        <w:ind w:left="233"/>
      </w:pPr>
      <w:r w:rsidRPr="00180386">
        <w:rPr>
          <w:b/>
        </w:rPr>
        <w:t>Madde 7</w:t>
      </w:r>
      <w:r w:rsidRPr="00180386">
        <w:t>- Hizmet tahsisli konutlar Rektörlük Makamının önerisi ile lojman komisyonu tarafından tahsis edilir.</w:t>
      </w:r>
    </w:p>
    <w:p w:rsidR="00E7477C" w:rsidRPr="00180386" w:rsidRDefault="00E7477C">
      <w:pPr>
        <w:pStyle w:val="GvdeMetni"/>
      </w:pPr>
    </w:p>
    <w:p w:rsidR="00E7477C" w:rsidRPr="00180386" w:rsidRDefault="00816CF1">
      <w:pPr>
        <w:pStyle w:val="GvdeMetni"/>
        <w:ind w:left="233" w:right="230" w:firstLine="708"/>
        <w:jc w:val="both"/>
      </w:pPr>
      <w:r w:rsidRPr="00180386">
        <w:t>Sıra tahsisli konutlardan yararlanmak isteyen akademik ve idari personel, Kamu Konutları Tahsis Talep Beyannamesi doldurarak talepte bulunur ve (4) sayılı cetveldeki puan sıralamasına göre Rektörlük Konut Tahsis Komisyonu'nun teklifi üzerine, Yetkili Makam tarafından hak sahiplerine tahsis edilir. Hak sahiplerinin puanlarının eşit olması halinde, hizmet süresi de eşitse, Rektörlük Konut Tahsis Komisyonu'nca ad çekme yoluyla değerlendirme yapılır. Hizmet tahsisli konuttan yararlanacak personel, tahsisi gerektiren hizmetten ayrıldığında konutu boşaltır. Sıra tahsisli konutlarda oturma süresi 5 yıldır.</w:t>
      </w:r>
    </w:p>
    <w:p w:rsidR="00E7477C" w:rsidRPr="00180386" w:rsidRDefault="00E7477C">
      <w:pPr>
        <w:pStyle w:val="GvdeMetni"/>
        <w:spacing w:before="6"/>
      </w:pPr>
    </w:p>
    <w:p w:rsidR="00E7477C" w:rsidRPr="00180386" w:rsidRDefault="00816CF1" w:rsidP="00890EFB">
      <w:pPr>
        <w:pStyle w:val="Balk1"/>
        <w:rPr>
          <w:b w:val="0"/>
          <w:sz w:val="23"/>
        </w:rPr>
      </w:pPr>
      <w:r w:rsidRPr="00180386">
        <w:t>Konutlardan Yararlanamayacaklar</w:t>
      </w:r>
    </w:p>
    <w:p w:rsidR="00E7477C" w:rsidRDefault="00816CF1">
      <w:pPr>
        <w:pStyle w:val="GvdeMetni"/>
        <w:ind w:left="233" w:right="233"/>
        <w:jc w:val="both"/>
      </w:pPr>
      <w:r w:rsidRPr="00180386">
        <w:rPr>
          <w:b/>
        </w:rPr>
        <w:t xml:space="preserve">Madde 8- </w:t>
      </w:r>
      <w:r w:rsidRPr="00180386">
        <w:t>Yönetmelik hükümlerine göre kendisine konut tahsis edilmiş biriyle evli bulunanlara, bu konutta oturdukları sürece konut tahsisi yapılmaz. Eşlerin birisi konuttan faydalandığında diğeri de faydalanmış sayılır. Bu nedenle diğer eş konut talebinde bulunamaz.</w:t>
      </w:r>
    </w:p>
    <w:p w:rsidR="00466DF2" w:rsidRDefault="00466DF2">
      <w:pPr>
        <w:pStyle w:val="GvdeMetni"/>
        <w:ind w:left="233" w:right="233"/>
        <w:jc w:val="both"/>
      </w:pPr>
    </w:p>
    <w:p w:rsidR="00E7477C" w:rsidRPr="00180386" w:rsidRDefault="00816CF1" w:rsidP="00890EFB">
      <w:pPr>
        <w:pStyle w:val="Balk1"/>
        <w:rPr>
          <w:b w:val="0"/>
          <w:sz w:val="23"/>
        </w:rPr>
      </w:pPr>
      <w:r w:rsidRPr="00180386">
        <w:t>Konutta Birlikte Oturabilecekler</w:t>
      </w:r>
    </w:p>
    <w:p w:rsidR="00E7477C" w:rsidRPr="00180386" w:rsidRDefault="00816CF1">
      <w:pPr>
        <w:pStyle w:val="GvdeMetni"/>
        <w:ind w:left="233" w:right="232"/>
        <w:jc w:val="both"/>
      </w:pPr>
      <w:r w:rsidRPr="00180386">
        <w:rPr>
          <w:b/>
        </w:rPr>
        <w:t xml:space="preserve">Madde 9- </w:t>
      </w:r>
      <w:r w:rsidRPr="00180386">
        <w:t xml:space="preserve">Konutlarda oturanların yanlarında yalnız kendisinin veya eşinin üstsoy ve altsoy ile üçüncü dereceye (üçüncü derece </w:t>
      </w:r>
      <w:r w:rsidR="003F2032" w:rsidRPr="00180386">
        <w:t>dâhil</w:t>
      </w:r>
      <w:r w:rsidRPr="00180386">
        <w:t>) kadar hısımları veya gelenek, görenek ve ahlak kuralları gereği korumak ve bakmakla yükümlü bulundukları kimseler oturabilir.</w:t>
      </w:r>
    </w:p>
    <w:p w:rsidR="00E7477C" w:rsidRPr="00180386" w:rsidRDefault="00E7477C">
      <w:pPr>
        <w:pStyle w:val="GvdeMetni"/>
        <w:spacing w:before="5"/>
      </w:pPr>
    </w:p>
    <w:p w:rsidR="00E7477C" w:rsidRPr="00180386" w:rsidRDefault="00816CF1">
      <w:pPr>
        <w:pStyle w:val="Balk1"/>
        <w:spacing w:before="1"/>
        <w:ind w:left="3869"/>
      </w:pPr>
      <w:r w:rsidRPr="00180386">
        <w:t>DÖRDÜNCÜ BÖLÜM</w:t>
      </w:r>
    </w:p>
    <w:p w:rsidR="00E7477C" w:rsidRPr="00180386" w:rsidRDefault="00816CF1">
      <w:pPr>
        <w:spacing w:line="480" w:lineRule="auto"/>
        <w:ind w:left="233" w:right="2658" w:firstLine="2438"/>
        <w:rPr>
          <w:b/>
          <w:sz w:val="24"/>
        </w:rPr>
      </w:pPr>
      <w:r w:rsidRPr="00180386">
        <w:rPr>
          <w:b/>
          <w:sz w:val="24"/>
        </w:rPr>
        <w:t>Konutların Tahsis Talebi ve Değerlendirilmesi Konutların Tahsis Talebi</w:t>
      </w:r>
    </w:p>
    <w:p w:rsidR="00E7477C" w:rsidRPr="00180386" w:rsidRDefault="00816CF1">
      <w:pPr>
        <w:spacing w:line="274" w:lineRule="exact"/>
        <w:ind w:left="233"/>
        <w:rPr>
          <w:b/>
          <w:sz w:val="24"/>
        </w:rPr>
      </w:pPr>
      <w:r w:rsidRPr="00180386">
        <w:rPr>
          <w:b/>
          <w:sz w:val="24"/>
        </w:rPr>
        <w:t>Madde 10-</w:t>
      </w:r>
    </w:p>
    <w:p w:rsidR="00CB37EC" w:rsidRPr="00180386" w:rsidRDefault="00CB37EC">
      <w:pPr>
        <w:pStyle w:val="ListeParagraf"/>
        <w:numPr>
          <w:ilvl w:val="0"/>
          <w:numId w:val="15"/>
        </w:numPr>
        <w:tabs>
          <w:tab w:val="left" w:pos="877"/>
        </w:tabs>
        <w:ind w:right="232"/>
        <w:jc w:val="both"/>
        <w:rPr>
          <w:sz w:val="24"/>
        </w:rPr>
      </w:pPr>
      <w:r w:rsidRPr="00180386">
        <w:rPr>
          <w:bCs/>
          <w:sz w:val="24"/>
          <w:szCs w:val="24"/>
        </w:rPr>
        <w:t>Konut ta</w:t>
      </w:r>
      <w:r w:rsidR="009B6027" w:rsidRPr="00180386">
        <w:rPr>
          <w:bCs/>
          <w:sz w:val="24"/>
          <w:szCs w:val="24"/>
        </w:rPr>
        <w:t xml:space="preserve">hsisine esas olacak beyanname, dilekçe ve </w:t>
      </w:r>
      <w:r w:rsidRPr="00180386">
        <w:rPr>
          <w:bCs/>
          <w:sz w:val="24"/>
          <w:szCs w:val="24"/>
        </w:rPr>
        <w:t>evraklar Ocak ve Temmuz aylarında olmak üzere yılda iki kez güncelleme amacıyla İdari ve Mali İşler Daire Başkanlığı'na gönderilir. Gelen talepler puan sıralamasına göre düzenlenir ve ilan edilir. Boş-dolu dairelerin durumu güncel puan listesi ile beraber konut tahsis komisyonuna gönderilerek gerekli tahsisat yapılır. Her yılbaşında yeni liste oluşturulur ve daha önceki liste dikkate alınmaz. Bu nedenle lojman talebinde bulunacak personelin her yıl başvurularını istenilen zamanda güncellemeleri gerekmektedir.</w:t>
      </w:r>
    </w:p>
    <w:p w:rsidR="00E7477C" w:rsidRPr="00180386" w:rsidRDefault="00816CF1">
      <w:pPr>
        <w:pStyle w:val="ListeParagraf"/>
        <w:numPr>
          <w:ilvl w:val="0"/>
          <w:numId w:val="15"/>
        </w:numPr>
        <w:tabs>
          <w:tab w:val="left" w:pos="877"/>
        </w:tabs>
        <w:ind w:right="232"/>
        <w:jc w:val="both"/>
        <w:rPr>
          <w:sz w:val="24"/>
        </w:rPr>
      </w:pPr>
      <w:r w:rsidRPr="00180386">
        <w:rPr>
          <w:sz w:val="24"/>
        </w:rPr>
        <w:t>Beyanname doldurularak sicil amirine imzalatılıp bağlı bulunulan sicil amirine teslim edilir. Birim Amiri bu birim personeline ait beyannameleri Mal Bildiriminde Bulunulması Hakkında Yönetmelik uyarınca, verilen mal bildirimi ile karşılaştırılması için, mal bildirimlerinin verildiği mercilere gönderir. Tetkik işleminin doğruluğu sonrası, formlar komisyona sunulmak üzere Konut Tahsis Birimi'ne</w:t>
      </w:r>
      <w:r w:rsidRPr="00180386">
        <w:rPr>
          <w:spacing w:val="-5"/>
          <w:sz w:val="24"/>
        </w:rPr>
        <w:t xml:space="preserve"> </w:t>
      </w:r>
      <w:r w:rsidRPr="00180386">
        <w:rPr>
          <w:sz w:val="24"/>
        </w:rPr>
        <w:t>gönderilir.</w:t>
      </w:r>
    </w:p>
    <w:p w:rsidR="00E7477C" w:rsidRPr="00180386" w:rsidRDefault="00816CF1">
      <w:pPr>
        <w:pStyle w:val="ListeParagraf"/>
        <w:numPr>
          <w:ilvl w:val="0"/>
          <w:numId w:val="15"/>
        </w:numPr>
        <w:tabs>
          <w:tab w:val="left" w:pos="877"/>
        </w:tabs>
        <w:spacing w:before="1"/>
        <w:ind w:right="231"/>
        <w:jc w:val="both"/>
        <w:rPr>
          <w:sz w:val="24"/>
        </w:rPr>
      </w:pPr>
      <w:r w:rsidRPr="00180386">
        <w:rPr>
          <w:sz w:val="24"/>
        </w:rPr>
        <w:t>Konut Tahsis Birimi'nde, beyannamedeki bilgilere göre (Ek-2) sayılı cetveldeki puanlar dikkate alınır ve gerekli değerlendirme yapılarak toplam puana göre Konut Tahsis Sıra Cetveli</w:t>
      </w:r>
      <w:r w:rsidRPr="00180386">
        <w:rPr>
          <w:spacing w:val="-1"/>
          <w:sz w:val="24"/>
        </w:rPr>
        <w:t xml:space="preserve"> </w:t>
      </w:r>
      <w:r w:rsidRPr="00180386">
        <w:rPr>
          <w:sz w:val="24"/>
        </w:rPr>
        <w:t>düzenlenir.</w:t>
      </w:r>
    </w:p>
    <w:p w:rsidR="00862931" w:rsidRPr="00180386" w:rsidRDefault="00862931">
      <w:pPr>
        <w:pStyle w:val="ListeParagraf"/>
        <w:numPr>
          <w:ilvl w:val="0"/>
          <w:numId w:val="15"/>
        </w:numPr>
        <w:tabs>
          <w:tab w:val="left" w:pos="877"/>
        </w:tabs>
        <w:ind w:right="239"/>
        <w:jc w:val="both"/>
        <w:rPr>
          <w:sz w:val="24"/>
        </w:rPr>
      </w:pPr>
      <w:r w:rsidRPr="00180386">
        <w:rPr>
          <w:sz w:val="24"/>
          <w:szCs w:val="24"/>
        </w:rPr>
        <w:t xml:space="preserve">Bu cetvel bilgi amaçlı olarak Üniversite Web sayfasında yayınlanır ve 7 iş günü itiraz süresi verilir. Bu süre içerisinde varsa itiraz sahipleri gerekli bilgi ve belgelerle birlikte Konut Tahsis Birimine yazılı olarak müracaat ederler. İtirazlar en geç bir hafta içinde değerlendirilir ve sonuç tekrar ilan edilir. İtirazların değerlendirilmesinden sonra sıra cetveli kesinlik kazanır. </w:t>
      </w:r>
    </w:p>
    <w:p w:rsidR="00E7477C" w:rsidRPr="00180386" w:rsidRDefault="00816CF1">
      <w:pPr>
        <w:pStyle w:val="ListeParagraf"/>
        <w:numPr>
          <w:ilvl w:val="0"/>
          <w:numId w:val="15"/>
        </w:numPr>
        <w:tabs>
          <w:tab w:val="left" w:pos="877"/>
        </w:tabs>
        <w:ind w:right="239"/>
        <w:jc w:val="both"/>
        <w:rPr>
          <w:sz w:val="24"/>
        </w:rPr>
      </w:pPr>
      <w:r w:rsidRPr="00180386">
        <w:rPr>
          <w:sz w:val="24"/>
        </w:rPr>
        <w:lastRenderedPageBreak/>
        <w:t>Beyannameyi kasıtlı olarak noksan veya yanlış doldurduğu anlaşılanlar hakkında kanuni kovuşturma yapılır ve bunlara konut tahsis</w:t>
      </w:r>
      <w:r w:rsidRPr="00180386">
        <w:rPr>
          <w:spacing w:val="-3"/>
          <w:sz w:val="24"/>
        </w:rPr>
        <w:t xml:space="preserve"> </w:t>
      </w:r>
      <w:r w:rsidRPr="00180386">
        <w:rPr>
          <w:sz w:val="24"/>
        </w:rPr>
        <w:t>edilmez.</w:t>
      </w:r>
    </w:p>
    <w:p w:rsidR="00E7477C" w:rsidRPr="00180386" w:rsidRDefault="00816CF1">
      <w:pPr>
        <w:pStyle w:val="ListeParagraf"/>
        <w:numPr>
          <w:ilvl w:val="0"/>
          <w:numId w:val="15"/>
        </w:numPr>
        <w:tabs>
          <w:tab w:val="left" w:pos="937"/>
        </w:tabs>
        <w:ind w:right="235"/>
        <w:jc w:val="both"/>
        <w:rPr>
          <w:sz w:val="24"/>
        </w:rPr>
      </w:pPr>
      <w:r w:rsidRPr="00180386">
        <w:rPr>
          <w:sz w:val="24"/>
        </w:rPr>
        <w:t>Daha önce konut hakkından yararlanmamış evli personelin her ikisinin de konut başvurusunda bulunması halinde puanı en yüksek olana ait başvuru değerlendirilir. Eşlerden birisinin daha önce konuttan yararlanmaması halinde ise bu haktan yararlanmayan eş adına başvuruda</w:t>
      </w:r>
      <w:r w:rsidRPr="00180386">
        <w:rPr>
          <w:spacing w:val="-3"/>
          <w:sz w:val="24"/>
        </w:rPr>
        <w:t xml:space="preserve"> </w:t>
      </w:r>
      <w:r w:rsidRPr="00180386">
        <w:rPr>
          <w:sz w:val="24"/>
        </w:rPr>
        <w:t>bulunulabilir.</w:t>
      </w:r>
    </w:p>
    <w:p w:rsidR="00E7477C" w:rsidRPr="00180386" w:rsidRDefault="00816CF1">
      <w:pPr>
        <w:pStyle w:val="ListeParagraf"/>
        <w:numPr>
          <w:ilvl w:val="0"/>
          <w:numId w:val="15"/>
        </w:numPr>
        <w:tabs>
          <w:tab w:val="left" w:pos="877"/>
          <w:tab w:val="left" w:pos="2618"/>
          <w:tab w:val="left" w:pos="3911"/>
          <w:tab w:val="left" w:pos="5295"/>
          <w:tab w:val="left" w:pos="6606"/>
          <w:tab w:val="left" w:pos="8119"/>
          <w:tab w:val="left" w:pos="9251"/>
        </w:tabs>
        <w:ind w:right="231"/>
        <w:jc w:val="both"/>
        <w:rPr>
          <w:sz w:val="24"/>
        </w:rPr>
      </w:pPr>
      <w:r w:rsidRPr="00180386">
        <w:rPr>
          <w:sz w:val="24"/>
        </w:rPr>
        <w:t>Konut Tahsis Yönergesi hükümlerine uygun olarak kendilerine görev tahsisli konut verilmesi öngörülen akademik ve idari personelin Merkez İlçedeki birimlerde fiilen görev (kadrosunun bulunduğu</w:t>
      </w:r>
      <w:r w:rsidRPr="00180386">
        <w:rPr>
          <w:sz w:val="24"/>
        </w:rPr>
        <w:tab/>
        <w:t>ilçede</w:t>
      </w:r>
      <w:r w:rsidRPr="00180386">
        <w:rPr>
          <w:sz w:val="24"/>
        </w:rPr>
        <w:tab/>
        <w:t>lojman</w:t>
      </w:r>
      <w:r w:rsidRPr="00180386">
        <w:rPr>
          <w:sz w:val="24"/>
        </w:rPr>
        <w:tab/>
        <w:t>varsa)</w:t>
      </w:r>
      <w:r w:rsidRPr="00180386">
        <w:rPr>
          <w:sz w:val="24"/>
        </w:rPr>
        <w:tab/>
        <w:t>yapması</w:t>
      </w:r>
      <w:r w:rsidRPr="00180386">
        <w:rPr>
          <w:sz w:val="24"/>
        </w:rPr>
        <w:tab/>
        <w:t>şartı</w:t>
      </w:r>
      <w:r w:rsidRPr="00180386">
        <w:rPr>
          <w:sz w:val="24"/>
        </w:rPr>
        <w:tab/>
        <w:t>aranır. Üniversitemize bağlı diğer ilçelerdeki birimlere ait konutlar ilgili birimlerde kadrolu çalışan idari ve akademik personele Konut Tahsis Komisyonu tarafın</w:t>
      </w:r>
      <w:r w:rsidR="0092458C" w:rsidRPr="00180386">
        <w:rPr>
          <w:sz w:val="24"/>
        </w:rPr>
        <w:t xml:space="preserve">dan bu </w:t>
      </w:r>
      <w:r w:rsidRPr="00180386">
        <w:rPr>
          <w:sz w:val="24"/>
        </w:rPr>
        <w:t>yönetmelik hükümlerine göre tahsis</w:t>
      </w:r>
      <w:r w:rsidRPr="00180386">
        <w:rPr>
          <w:spacing w:val="-3"/>
          <w:sz w:val="24"/>
        </w:rPr>
        <w:t xml:space="preserve"> </w:t>
      </w:r>
      <w:r w:rsidRPr="00180386">
        <w:rPr>
          <w:sz w:val="24"/>
        </w:rPr>
        <w:t>edilir.</w:t>
      </w:r>
    </w:p>
    <w:p w:rsidR="00E7477C" w:rsidRPr="00180386" w:rsidRDefault="00E7477C">
      <w:pPr>
        <w:pStyle w:val="GvdeMetni"/>
        <w:spacing w:before="4"/>
      </w:pPr>
    </w:p>
    <w:p w:rsidR="00E7477C" w:rsidRPr="00180386" w:rsidRDefault="00816CF1">
      <w:pPr>
        <w:pStyle w:val="Balk1"/>
      </w:pPr>
      <w:r w:rsidRPr="00180386">
        <w:t>Değişikliğin Bildirilmesi</w:t>
      </w:r>
    </w:p>
    <w:p w:rsidR="00E7477C" w:rsidRPr="00180386" w:rsidRDefault="00E7477C">
      <w:pPr>
        <w:pStyle w:val="GvdeMetni"/>
        <w:spacing w:before="6"/>
        <w:rPr>
          <w:b/>
          <w:sz w:val="23"/>
        </w:rPr>
      </w:pPr>
    </w:p>
    <w:p w:rsidR="00E7477C" w:rsidRPr="00180386" w:rsidRDefault="00816CF1">
      <w:pPr>
        <w:pStyle w:val="GvdeMetni"/>
        <w:ind w:left="233" w:right="227"/>
        <w:jc w:val="both"/>
      </w:pPr>
      <w:r w:rsidRPr="00180386">
        <w:rPr>
          <w:b/>
        </w:rPr>
        <w:t xml:space="preserve">Madde 11- </w:t>
      </w:r>
      <w:r w:rsidRPr="00180386">
        <w:t xml:space="preserve">Konut tahsis talebinde bulunan personel, durumunda bir değişiklik olduğu takdirde bu değişikliği, değişiklik tarihinden itibaren en geç bir ay içinde, değişikliği gösteren belgeler ile birlikte ek bir beyanname ile konut tahsis birimine bildirerek konut talebinde bulunabilir. Bu talep, takip eden ayın Konut Tahsis Komisyonu toplantısında dikkate alınır. Konutlarda oturanlar herhangi bir statü değişikliği olmaksızın bir defaya mahsus konut değişikliği talebinde bulunabilir. Bir konuttan, aynı plan ve ebattaki başka bir konuta geçme talebinde bulunabilmek için önceki konutta en az beş </w:t>
      </w:r>
      <w:r w:rsidRPr="00180386">
        <w:rPr>
          <w:spacing w:val="-3"/>
        </w:rPr>
        <w:t xml:space="preserve">yıl </w:t>
      </w:r>
      <w:r w:rsidRPr="00180386">
        <w:t xml:space="preserve">oturuyor olma şartı aranır. Tahsis edilen konuta taşınılmadığı takdirde 1 yıl süreyle yeni bir talepte bulunulamaz. Ancak, mevcut konutlarında oturma imkânını sınırlayan </w:t>
      </w:r>
      <w:r w:rsidRPr="00180386">
        <w:rPr>
          <w:spacing w:val="-3"/>
        </w:rPr>
        <w:t xml:space="preserve">ya </w:t>
      </w:r>
      <w:r w:rsidRPr="00180386">
        <w:t xml:space="preserve">da ortadan kaldıran bir durumun (uzun süre giderilemeyecek arızalar, duvar yıkılması vb.) ortaya çıkması halinde değişiklik talebi değerlendirmeye alınır. </w:t>
      </w:r>
      <w:r w:rsidR="00D117E8" w:rsidRPr="00180386">
        <w:t>B</w:t>
      </w:r>
      <w:r w:rsidRPr="00180386">
        <w:t>oş konut bulunması halinde</w:t>
      </w:r>
      <w:r w:rsidR="00D117E8" w:rsidRPr="00180386">
        <w:t>,</w:t>
      </w:r>
      <w:r w:rsidRPr="00180386">
        <w:t xml:space="preserve"> Konut Tahsis Komisyonunca </w:t>
      </w:r>
      <w:r w:rsidR="00D117E8" w:rsidRPr="00180386">
        <w:t>değişiklik kararı</w:t>
      </w:r>
      <w:r w:rsidR="004317B8" w:rsidRPr="00180386">
        <w:t xml:space="preserve"> </w:t>
      </w:r>
      <w:r w:rsidRPr="00180386">
        <w:t xml:space="preserve">verilir. </w:t>
      </w:r>
      <w:r w:rsidR="00D117E8" w:rsidRPr="00180386">
        <w:t>Bu değişiklik</w:t>
      </w:r>
      <w:r w:rsidRPr="00180386">
        <w:t xml:space="preserve"> konutta oturma süresini kesintiye uğratmaz.</w:t>
      </w:r>
    </w:p>
    <w:p w:rsidR="00E7477C" w:rsidRPr="00180386" w:rsidRDefault="00E7477C">
      <w:pPr>
        <w:pStyle w:val="GvdeMetni"/>
        <w:spacing w:before="6"/>
      </w:pPr>
    </w:p>
    <w:p w:rsidR="00E7477C" w:rsidRPr="00180386" w:rsidRDefault="00816CF1">
      <w:pPr>
        <w:pStyle w:val="Balk1"/>
      </w:pPr>
      <w:r w:rsidRPr="00180386">
        <w:t>Konut Tahsisi ve Bildirilmesi</w:t>
      </w:r>
    </w:p>
    <w:p w:rsidR="00E7477C" w:rsidRPr="00180386" w:rsidRDefault="00E7477C">
      <w:pPr>
        <w:pStyle w:val="GvdeMetni"/>
        <w:spacing w:before="7"/>
        <w:rPr>
          <w:b/>
          <w:sz w:val="23"/>
        </w:rPr>
      </w:pPr>
    </w:p>
    <w:p w:rsidR="00107519" w:rsidRPr="00180386" w:rsidRDefault="00816CF1" w:rsidP="00890EFB">
      <w:pPr>
        <w:pStyle w:val="GvdeMetni"/>
        <w:ind w:left="233" w:right="228"/>
        <w:jc w:val="both"/>
      </w:pPr>
      <w:r w:rsidRPr="00180386">
        <w:rPr>
          <w:b/>
        </w:rPr>
        <w:t xml:space="preserve">Madde 12- </w:t>
      </w:r>
      <w:r w:rsidR="00266FF8" w:rsidRPr="00180386">
        <w:t>Yapılan itirazlar değerlendirildikten sonra kesin puanlama listesi Üniversite web sayfasında ilan edilir. İlanda tahsisin niteliği (görev, sıra, hizmet) belirtilir. Komisyon tarafından alınan tahsis kararları yetkili makam tarafından onaylandıktan sonra yürürlüğe girer. Konut tahsisi yapılan Personelin, başvuru formundaki bilgileri kanıtlayıcı belgeleri süresi içerisinde ilgili birime ibraz etmesi zorunludur. Aksi halde tahsis hakkını kaybeder ve sıradaki personel değerlendirmeye alınır. Kesinleşen sıra cetveline göre, komisyonun konut tahsis kararı, tahsisin yapıldığı tarihten itibaren en geç on gün içinde Konut Tahsis Birimi tarafından bir yazı ile gerekli kira kesintisinin yapılması için ilgili birim mutemetliğine gönderilir. Konut tahsis edilen personele bildirilir ve Üniversite web sitesinde ilan edilir.</w:t>
      </w:r>
    </w:p>
    <w:p w:rsidR="00E7477C" w:rsidRPr="00180386" w:rsidRDefault="00EE19A6" w:rsidP="00107519">
      <w:pPr>
        <w:pStyle w:val="GvdeMetni"/>
        <w:ind w:right="228"/>
        <w:jc w:val="both"/>
        <w:rPr>
          <w:b/>
        </w:rPr>
      </w:pPr>
      <w:r w:rsidRPr="00180386">
        <w:rPr>
          <w:b/>
        </w:rPr>
        <w:t xml:space="preserve"> </w:t>
      </w:r>
      <w:r w:rsidR="00816CF1" w:rsidRPr="00180386">
        <w:rPr>
          <w:b/>
        </w:rPr>
        <w:t>Konutların Teslimi, Konutlara Giriş ve Kira Bedelleri</w:t>
      </w:r>
    </w:p>
    <w:p w:rsidR="00E7477C" w:rsidRPr="00180386" w:rsidRDefault="00E7477C">
      <w:pPr>
        <w:pStyle w:val="GvdeMetni"/>
        <w:rPr>
          <w:b/>
        </w:rPr>
      </w:pPr>
    </w:p>
    <w:p w:rsidR="00E7477C" w:rsidRPr="00180386" w:rsidRDefault="00816CF1">
      <w:pPr>
        <w:spacing w:line="274" w:lineRule="exact"/>
        <w:ind w:left="233"/>
        <w:rPr>
          <w:b/>
          <w:sz w:val="24"/>
        </w:rPr>
      </w:pPr>
      <w:r w:rsidRPr="00180386">
        <w:rPr>
          <w:b/>
          <w:sz w:val="24"/>
        </w:rPr>
        <w:t>Madde 13-</w:t>
      </w:r>
    </w:p>
    <w:p w:rsidR="00E7477C" w:rsidRPr="00180386" w:rsidRDefault="00816CF1">
      <w:pPr>
        <w:pStyle w:val="ListeParagraf"/>
        <w:numPr>
          <w:ilvl w:val="0"/>
          <w:numId w:val="14"/>
        </w:numPr>
        <w:tabs>
          <w:tab w:val="left" w:pos="942"/>
        </w:tabs>
        <w:ind w:right="231" w:hanging="360"/>
        <w:jc w:val="both"/>
        <w:rPr>
          <w:sz w:val="24"/>
        </w:rPr>
      </w:pPr>
      <w:r w:rsidRPr="00180386">
        <w:rPr>
          <w:sz w:val="24"/>
        </w:rPr>
        <w:t>Konut tahsis edilmeden ve tahsis kararı bildirilmeden, konutun anahtarı teslim edilmez ve konuta</w:t>
      </w:r>
      <w:r w:rsidRPr="00180386">
        <w:rPr>
          <w:spacing w:val="-1"/>
          <w:sz w:val="24"/>
        </w:rPr>
        <w:t xml:space="preserve"> </w:t>
      </w:r>
      <w:r w:rsidRPr="00180386">
        <w:rPr>
          <w:sz w:val="24"/>
        </w:rPr>
        <w:t>girilemez.</w:t>
      </w:r>
    </w:p>
    <w:p w:rsidR="0090341C" w:rsidRPr="00180386" w:rsidRDefault="00020C81" w:rsidP="00B12E45">
      <w:pPr>
        <w:pStyle w:val="ListeParagraf"/>
        <w:numPr>
          <w:ilvl w:val="0"/>
          <w:numId w:val="14"/>
        </w:numPr>
        <w:tabs>
          <w:tab w:val="left" w:pos="568"/>
        </w:tabs>
        <w:ind w:left="851" w:right="227"/>
        <w:jc w:val="both"/>
        <w:rPr>
          <w:sz w:val="24"/>
        </w:rPr>
      </w:pPr>
      <w:r w:rsidRPr="00180386">
        <w:rPr>
          <w:sz w:val="24"/>
        </w:rPr>
        <w:t xml:space="preserve">Konut tahsis edilenler, konutu teslim aldıkları tarihten itibaren kira ödemeye başlar. Konutların aylık kira bedeli, dairenin metre kare durumuna göre ilgili mevzuata bağlı olarak İMİD Başkanlığı tarafından tespit edilir. Konutun teslim tarihinden itibaren hesaplanacak kira bedeli, takip eden ayın aylık ücretinden, içinde bulunulan ayın kirası ile birlikte bordro üzerinde gösterilmek suretiyle ön ödemeli olarak tahsil edilir. Üniversite personeli için kiralanan dairelerin aylık kira bedelleri ise dairelerin özellik durumuna bağlı olarak </w:t>
      </w:r>
      <w:r w:rsidR="00112D19" w:rsidRPr="00180386">
        <w:rPr>
          <w:sz w:val="24"/>
        </w:rPr>
        <w:t>İMİD</w:t>
      </w:r>
      <w:r w:rsidR="00EF2D3D" w:rsidRPr="00180386">
        <w:rPr>
          <w:sz w:val="24"/>
        </w:rPr>
        <w:t xml:space="preserve"> Başkanlığı</w:t>
      </w:r>
      <w:r w:rsidRPr="00180386">
        <w:rPr>
          <w:sz w:val="24"/>
        </w:rPr>
        <w:t xml:space="preserve"> teklifi ve Rektörlük Makamının onayı ile belirlenir.</w:t>
      </w:r>
    </w:p>
    <w:p w:rsidR="006B2D9B" w:rsidRPr="00180386" w:rsidRDefault="006B2D9B" w:rsidP="006B2D9B">
      <w:pPr>
        <w:pStyle w:val="ListeParagraf"/>
        <w:numPr>
          <w:ilvl w:val="0"/>
          <w:numId w:val="14"/>
        </w:numPr>
        <w:tabs>
          <w:tab w:val="left" w:pos="942"/>
        </w:tabs>
        <w:ind w:right="233"/>
        <w:jc w:val="both"/>
        <w:rPr>
          <w:sz w:val="24"/>
        </w:rPr>
      </w:pPr>
      <w:r w:rsidRPr="00180386">
        <w:rPr>
          <w:sz w:val="24"/>
        </w:rPr>
        <w:t xml:space="preserve">Konutlar, Kamu Konutları Giriş Tutanağı düzenlendikten sonra teslim edilir. Bu tutanakların aslı konut tahsis dosyasında saklanır ve bir örneği de ilgiliye verilir. Tutanağa, konutta bulunan demirbaş eşya ve mefruşatın örneğe göre hazırlanan bir listesi eklenir. Bu tutanak, konuta </w:t>
      </w:r>
      <w:r w:rsidRPr="00180386">
        <w:rPr>
          <w:sz w:val="24"/>
        </w:rPr>
        <w:lastRenderedPageBreak/>
        <w:t>girişte kira sözleşmesi ve çıkışta ise geri alma ve bütün borçlarından ve dava haklarından kurtulma yerine geçer.</w:t>
      </w:r>
    </w:p>
    <w:p w:rsidR="0034049A" w:rsidRPr="00180386" w:rsidRDefault="0034049A" w:rsidP="0034049A">
      <w:pPr>
        <w:pStyle w:val="ListeParagraf"/>
        <w:numPr>
          <w:ilvl w:val="0"/>
          <w:numId w:val="14"/>
        </w:numPr>
        <w:tabs>
          <w:tab w:val="left" w:pos="942"/>
        </w:tabs>
        <w:ind w:right="230"/>
        <w:jc w:val="both"/>
        <w:rPr>
          <w:sz w:val="24"/>
        </w:rPr>
      </w:pPr>
      <w:r w:rsidRPr="00180386">
        <w:rPr>
          <w:sz w:val="24"/>
        </w:rPr>
        <w:t>Kendisine konut tahsis edilen personel, tahsis kararının tebliğ tarihinden itibaren, meşru mazeret ve kurumdan kaynaklı nedenler dışında, en geç 5 (beş) iş günü içinde Kamu Konutları Giriş Tutanağını imzalayıp konuta girmediği takdirde, konut tahsis kararı iptal edilir.</w:t>
      </w:r>
    </w:p>
    <w:p w:rsidR="00E7477C" w:rsidRPr="00180386" w:rsidRDefault="0034049A" w:rsidP="00B12E45">
      <w:pPr>
        <w:pStyle w:val="ListeParagraf"/>
        <w:numPr>
          <w:ilvl w:val="0"/>
          <w:numId w:val="14"/>
        </w:numPr>
        <w:tabs>
          <w:tab w:val="left" w:pos="942"/>
        </w:tabs>
        <w:ind w:right="230" w:hanging="349"/>
        <w:jc w:val="both"/>
        <w:rPr>
          <w:sz w:val="24"/>
        </w:rPr>
      </w:pPr>
      <w:r w:rsidRPr="00180386">
        <w:rPr>
          <w:sz w:val="24"/>
        </w:rPr>
        <w:t xml:space="preserve">Kendilerine konut tahsis edilen personelin adı ve soyadı, görev yeri, tahsis edilen konutun brüt alanı, birim m² fiyatı ve aylık kira miktarı </w:t>
      </w:r>
      <w:r w:rsidR="00D117E8" w:rsidRPr="00180386">
        <w:rPr>
          <w:sz w:val="24"/>
        </w:rPr>
        <w:t xml:space="preserve">İdari ve Mali İşler Daire Başkanlığı tarafından gerekli kesinti miktarı belirtilerek </w:t>
      </w:r>
      <w:r w:rsidRPr="00180386">
        <w:rPr>
          <w:sz w:val="24"/>
        </w:rPr>
        <w:t>ilgili maaş mutemetliğine ve Strateji</w:t>
      </w:r>
      <w:r w:rsidR="00D117E8" w:rsidRPr="00180386">
        <w:rPr>
          <w:sz w:val="24"/>
        </w:rPr>
        <w:t xml:space="preserve"> Geliştirme Daire Başkanlığı'na</w:t>
      </w:r>
      <w:r w:rsidRPr="00180386">
        <w:rPr>
          <w:sz w:val="24"/>
        </w:rPr>
        <w:t xml:space="preserve"> gönderilir. Diğer ödemelerle ilgili gerekli düzenlemeleri </w:t>
      </w:r>
      <w:r w:rsidR="00D117E8" w:rsidRPr="00180386">
        <w:rPr>
          <w:sz w:val="24"/>
        </w:rPr>
        <w:t>Lojman Yönetimi yapar. Kira bedeli</w:t>
      </w:r>
      <w:r w:rsidRPr="00180386">
        <w:rPr>
          <w:sz w:val="24"/>
        </w:rPr>
        <w:t xml:space="preserve"> </w:t>
      </w:r>
      <w:r w:rsidR="00D117E8" w:rsidRPr="00180386">
        <w:rPr>
          <w:sz w:val="24"/>
        </w:rPr>
        <w:t>bütçeye</w:t>
      </w:r>
      <w:r w:rsidR="001C78AD" w:rsidRPr="00180386">
        <w:rPr>
          <w:sz w:val="24"/>
        </w:rPr>
        <w:t xml:space="preserve"> irat kaydedilir. O</w:t>
      </w:r>
      <w:r w:rsidRPr="00180386">
        <w:rPr>
          <w:sz w:val="24"/>
        </w:rPr>
        <w:t xml:space="preserve">rtak gider masrafları ise lojman yönetimince belirlenen ayrı bir hesaba yatırılır. </w:t>
      </w:r>
      <w:r w:rsidR="001C78AD" w:rsidRPr="00180386">
        <w:rPr>
          <w:sz w:val="24"/>
        </w:rPr>
        <w:t>Aylık kira bedelini k</w:t>
      </w:r>
      <w:r w:rsidRPr="00180386">
        <w:rPr>
          <w:sz w:val="24"/>
        </w:rPr>
        <w:t>iracıların aylık ücretinden kesen sayman</w:t>
      </w:r>
      <w:r w:rsidR="001C78AD" w:rsidRPr="00180386">
        <w:rPr>
          <w:sz w:val="24"/>
        </w:rPr>
        <w:t>,</w:t>
      </w:r>
      <w:r w:rsidRPr="00180386">
        <w:rPr>
          <w:sz w:val="24"/>
        </w:rPr>
        <w:t xml:space="preserve"> tahsil ettiği kira miktarını gösterir müfredatlı ve onaylı bir listeyi müteakip ayın 10. gününe kadar ilgili birimler ile Genel Sekreterliğe vermek zorundadır.</w:t>
      </w:r>
    </w:p>
    <w:p w:rsidR="00E7477C" w:rsidRPr="00180386" w:rsidRDefault="00816CF1">
      <w:pPr>
        <w:pStyle w:val="Balk1"/>
      </w:pPr>
      <w:r w:rsidRPr="00180386">
        <w:t>Konut Tahsis Komisyonunun Kurulması, Görevleri ve Çalışma Esasları</w:t>
      </w:r>
    </w:p>
    <w:p w:rsidR="00E7477C" w:rsidRPr="00180386" w:rsidRDefault="00E7477C">
      <w:pPr>
        <w:pStyle w:val="GvdeMetni"/>
        <w:spacing w:before="7"/>
        <w:rPr>
          <w:b/>
          <w:sz w:val="23"/>
        </w:rPr>
      </w:pPr>
    </w:p>
    <w:p w:rsidR="00E7477C" w:rsidRPr="00180386" w:rsidRDefault="00816CF1" w:rsidP="00FA1803">
      <w:pPr>
        <w:pStyle w:val="GvdeMetni"/>
        <w:ind w:left="233" w:right="233"/>
        <w:jc w:val="both"/>
      </w:pPr>
      <w:r w:rsidRPr="00180386">
        <w:rPr>
          <w:b/>
        </w:rPr>
        <w:t xml:space="preserve">Madde 14- </w:t>
      </w:r>
      <w:r w:rsidRPr="00180386">
        <w:t xml:space="preserve">Komisyon kararı gerektiren konutların oturmaya hak kazananlara tahsisi amacı ile Rektör tarafından, bir Rektör Yardımcısı, bir Öğretim Üyesi ve Genel Sekreterden oluşan üç kişilik </w:t>
      </w:r>
      <w:r w:rsidRPr="00180386">
        <w:rPr>
          <w:i/>
        </w:rPr>
        <w:t xml:space="preserve">“Konut Tahsis Komisyonu” </w:t>
      </w:r>
      <w:r w:rsidRPr="00180386">
        <w:t xml:space="preserve">kurulur. </w:t>
      </w:r>
      <w:r w:rsidR="00FA1803" w:rsidRPr="00180386">
        <w:rPr>
          <w:rFonts w:eastAsia="Calibri"/>
          <w:lang w:eastAsia="en-US" w:bidi="ar-SA"/>
        </w:rPr>
        <w:t xml:space="preserve">Ayrıca (Biri Rektör Yardımcısı, Biri de Öğretim Üyesi olmak üzere) iki yedek üye tespit edilir. </w:t>
      </w:r>
      <w:r w:rsidRPr="00180386">
        <w:t xml:space="preserve">Komisyonlar üye tam sayısı ile toplanır ve konut tahsisi isteğinde bulunanlar ile konut tahsisine hak kazandığı anlaşılanların durumunu tetkik eder. Komisyonca, konut tahsisine hak kazananlar için gerekçeli bir karar alınır. Konut tahsis kararları çoğunlukla alınır. Karar ayrıca tutulacak bir </w:t>
      </w:r>
      <w:r w:rsidR="00AA323C" w:rsidRPr="00180386">
        <w:rPr>
          <w:i/>
        </w:rPr>
        <w:t>“Karar Defteri’</w:t>
      </w:r>
      <w:r w:rsidRPr="00180386">
        <w:t xml:space="preserve">ne yazılır, bir örneği ise konut tahsis dosyasında saklanır. Konut Tahsis Komisyonunun sekretarya işleri, </w:t>
      </w:r>
      <w:r w:rsidR="00AA323C" w:rsidRPr="00180386">
        <w:t>İdari ve Mali İşler Daire Başkanlığınca</w:t>
      </w:r>
      <w:r w:rsidRPr="00180386">
        <w:t xml:space="preserve"> görevlendirilen Konut Tahsis Birimi tarafından yürütülür.</w:t>
      </w:r>
    </w:p>
    <w:p w:rsidR="00E7477C" w:rsidRPr="00180386" w:rsidRDefault="00816CF1">
      <w:pPr>
        <w:pStyle w:val="Balk1"/>
        <w:ind w:left="4076"/>
      </w:pPr>
      <w:r w:rsidRPr="00180386">
        <w:t>BEŞİNCİ BÖLÜM</w:t>
      </w:r>
    </w:p>
    <w:p w:rsidR="00E7477C" w:rsidRPr="00180386" w:rsidRDefault="00816CF1">
      <w:pPr>
        <w:spacing w:before="1" w:line="480" w:lineRule="auto"/>
        <w:ind w:left="233" w:right="1922" w:firstLine="1701"/>
        <w:rPr>
          <w:b/>
          <w:sz w:val="24"/>
        </w:rPr>
      </w:pPr>
      <w:r w:rsidRPr="00180386">
        <w:rPr>
          <w:b/>
          <w:sz w:val="24"/>
        </w:rPr>
        <w:t>Konutlarda Oturma Süreleri, Konuttan Çıkma ve Çıkarılma Konutlarda Oturma Süreleri</w:t>
      </w:r>
    </w:p>
    <w:p w:rsidR="00E7477C" w:rsidRDefault="00816CF1" w:rsidP="00890EFB">
      <w:pPr>
        <w:pStyle w:val="GvdeMetni"/>
        <w:ind w:left="233" w:right="228"/>
        <w:jc w:val="both"/>
      </w:pPr>
      <w:r w:rsidRPr="00180386">
        <w:rPr>
          <w:b/>
        </w:rPr>
        <w:t xml:space="preserve">Madde 15- </w:t>
      </w:r>
      <w:r w:rsidRPr="00180386">
        <w:t>Görev ve hizmet tahsisli konutlarda, görev veya hizmetin devamı süresince oturulabilir. Görev veya hizmet süresinin fiilen sona ermesi durumunda</w:t>
      </w:r>
      <w:r w:rsidR="004053B2" w:rsidRPr="00180386">
        <w:t xml:space="preserve">, </w:t>
      </w:r>
      <w:r w:rsidRPr="00180386">
        <w:t>sürenin bitiminden itibaren 2 ay içinde hiçbir uyarıya ihtiyaç kalmaksızın konut boşaltılır. Üniversiteden aylıksız veya aylıklı izinli olarak başka kurumlarda görevlendirilen personelin konuttan yararlanmaları halinde, görevlendirildikleri kurumlarda görev yaptıkları süre içerisinde</w:t>
      </w:r>
      <w:r w:rsidRPr="00180386">
        <w:rPr>
          <w:spacing w:val="-7"/>
        </w:rPr>
        <w:t xml:space="preserve"> </w:t>
      </w:r>
      <w:r w:rsidRPr="00180386">
        <w:t>puanları</w:t>
      </w:r>
      <w:r w:rsidR="00357003" w:rsidRPr="00180386">
        <w:t xml:space="preserve"> </w:t>
      </w:r>
      <w:r w:rsidR="009E0A0B" w:rsidRPr="00180386">
        <w:t>d</w:t>
      </w:r>
      <w:r w:rsidRPr="00180386">
        <w:t>ondurulmak</w:t>
      </w:r>
      <w:r w:rsidR="00AA323C" w:rsidRPr="00180386">
        <w:t xml:space="preserve"> </w:t>
      </w:r>
      <w:r w:rsidRPr="00180386">
        <w:t>ve süre kaydı aranmaksızın bu konutlarda oturmalarına devam olunur. Evli personelden sadece bir tanesi konutta oturma hakkını kullanabilir. Oturulan süreler her iki eş içinde oturulmuş sayılır. Sürenin dolmasından sonra oturmaya devam edebilmek, konuttan yararlanacak başka kimsenin bulunmaması koşuluna bağlıdır. Bu koşul gerçekleşmediği takdirde, oturma süresi en uzun olandan başlamak üzere, yapılacak tebligatı izleyen bir ay içinde konut tahliye edilir. Kurum dışına geçici görevle görevlendirilen personel, kendisinin istemesi halinde, 5 yıllık oturma süresinin dolmadan kalan süre saklı kalmak koşuluyla konutu boşaltabilir. Kalan süre daha sonra talep edilebilir. Konutta oturmakta iken geçerli hiçbir mazereti olmaksızın 5 yıllık süre dolmadan konuttan kendi isteği ile ayrılanlar, 5 yıllık konutta oturma hakkını kullanmış</w:t>
      </w:r>
      <w:r w:rsidRPr="00180386">
        <w:rPr>
          <w:spacing w:val="-8"/>
        </w:rPr>
        <w:t xml:space="preserve"> </w:t>
      </w:r>
      <w:r w:rsidRPr="00180386">
        <w:t>sayılırlar.</w:t>
      </w:r>
    </w:p>
    <w:p w:rsidR="00757085" w:rsidRDefault="00757085" w:rsidP="00890EFB">
      <w:pPr>
        <w:pStyle w:val="GvdeMetni"/>
        <w:ind w:left="233" w:right="228"/>
        <w:jc w:val="both"/>
      </w:pPr>
    </w:p>
    <w:p w:rsidR="00757085" w:rsidRDefault="00757085" w:rsidP="00890EFB">
      <w:pPr>
        <w:pStyle w:val="GvdeMetni"/>
        <w:ind w:left="233" w:right="228"/>
        <w:jc w:val="both"/>
      </w:pPr>
    </w:p>
    <w:p w:rsidR="00757085" w:rsidRDefault="00757085" w:rsidP="00890EFB">
      <w:pPr>
        <w:pStyle w:val="GvdeMetni"/>
        <w:ind w:left="233" w:right="228"/>
        <w:jc w:val="both"/>
      </w:pPr>
    </w:p>
    <w:p w:rsidR="00757085" w:rsidRDefault="00757085" w:rsidP="00890EFB">
      <w:pPr>
        <w:pStyle w:val="GvdeMetni"/>
        <w:ind w:left="233" w:right="228"/>
        <w:jc w:val="both"/>
      </w:pPr>
    </w:p>
    <w:p w:rsidR="00E411C8" w:rsidRDefault="00E411C8" w:rsidP="00890EFB">
      <w:pPr>
        <w:pStyle w:val="GvdeMetni"/>
        <w:ind w:left="233" w:right="228"/>
        <w:jc w:val="both"/>
      </w:pPr>
    </w:p>
    <w:p w:rsidR="00E411C8" w:rsidRPr="00180386" w:rsidRDefault="00E411C8" w:rsidP="00890EFB">
      <w:pPr>
        <w:pStyle w:val="GvdeMetni"/>
        <w:ind w:left="233" w:right="228"/>
        <w:jc w:val="both"/>
      </w:pPr>
    </w:p>
    <w:p w:rsidR="00E7477C" w:rsidRDefault="00E7477C">
      <w:pPr>
        <w:pStyle w:val="GvdeMetni"/>
        <w:spacing w:before="3"/>
      </w:pPr>
    </w:p>
    <w:p w:rsidR="00253E30" w:rsidRDefault="00253E30">
      <w:pPr>
        <w:pStyle w:val="GvdeMetni"/>
        <w:spacing w:before="3"/>
      </w:pPr>
    </w:p>
    <w:p w:rsidR="00253E30" w:rsidRDefault="00253E30">
      <w:pPr>
        <w:pStyle w:val="GvdeMetni"/>
        <w:spacing w:before="3"/>
      </w:pPr>
    </w:p>
    <w:p w:rsidR="00253E30" w:rsidRPr="00180386" w:rsidRDefault="00253E30">
      <w:pPr>
        <w:pStyle w:val="GvdeMetni"/>
        <w:spacing w:before="3"/>
      </w:pPr>
    </w:p>
    <w:p w:rsidR="00E7477C" w:rsidRPr="00180386" w:rsidRDefault="00816CF1">
      <w:pPr>
        <w:pStyle w:val="Balk1"/>
      </w:pPr>
      <w:r w:rsidRPr="00180386">
        <w:lastRenderedPageBreak/>
        <w:t>Konuttan Çıkma</w:t>
      </w:r>
    </w:p>
    <w:p w:rsidR="00E7477C" w:rsidRPr="00180386" w:rsidRDefault="00E7477C">
      <w:pPr>
        <w:pStyle w:val="GvdeMetni"/>
        <w:spacing w:before="7"/>
        <w:rPr>
          <w:b/>
          <w:sz w:val="23"/>
        </w:rPr>
      </w:pPr>
    </w:p>
    <w:p w:rsidR="00E7477C" w:rsidRDefault="00816CF1">
      <w:pPr>
        <w:ind w:left="233"/>
        <w:rPr>
          <w:sz w:val="24"/>
        </w:rPr>
      </w:pPr>
      <w:r w:rsidRPr="00180386">
        <w:rPr>
          <w:b/>
          <w:sz w:val="24"/>
        </w:rPr>
        <w:t xml:space="preserve">Madde 16- </w:t>
      </w:r>
      <w:r w:rsidR="00757085">
        <w:rPr>
          <w:b/>
        </w:rPr>
        <w:t>(Değişik: Senato Kararı 25.03.2026-2026/06)</w:t>
      </w:r>
      <w:r w:rsidR="00757085" w:rsidRPr="003B20F6">
        <w:t xml:space="preserve"> </w:t>
      </w:r>
      <w:r w:rsidR="00757085">
        <w:t xml:space="preserve"> </w:t>
      </w:r>
      <w:r w:rsidRPr="00180386">
        <w:rPr>
          <w:sz w:val="24"/>
        </w:rPr>
        <w:t>Bu Yönerge kapsamına giren;</w:t>
      </w:r>
    </w:p>
    <w:p w:rsidR="00757085" w:rsidRPr="00757085" w:rsidRDefault="00757085" w:rsidP="00757085">
      <w:pPr>
        <w:pStyle w:val="ListeParagraf"/>
        <w:numPr>
          <w:ilvl w:val="0"/>
          <w:numId w:val="23"/>
        </w:numPr>
        <w:rPr>
          <w:sz w:val="24"/>
        </w:rPr>
      </w:pPr>
      <w:r>
        <w:t>Özel tahsisli, görev tahsisli veya hizmet tahsisli konutlarda oturanlar; tahsise esas görevin son bulduğu tarihten itibaren iki ay; başka kurumda aynı veya eşdeğer bir göreve nakledilenler en geç altı ay içerisinde konutları boşaltmak zorundadırlar.</w:t>
      </w:r>
    </w:p>
    <w:p w:rsidR="00757085" w:rsidRPr="00757085" w:rsidRDefault="00757085" w:rsidP="00757085">
      <w:pPr>
        <w:pStyle w:val="ListeParagraf"/>
        <w:numPr>
          <w:ilvl w:val="0"/>
          <w:numId w:val="23"/>
        </w:numPr>
        <w:rPr>
          <w:sz w:val="24"/>
        </w:rPr>
      </w:pPr>
      <w:proofErr w:type="gramStart"/>
      <w:r>
        <w:t xml:space="preserve">Sıra tahsisli konutlarda oturanlar, beş yıllık oturma süresinin bitiminden </w:t>
      </w:r>
      <w:proofErr w:type="spellStart"/>
      <w:r>
        <w:t>onbeş</w:t>
      </w:r>
      <w:proofErr w:type="spellEnd"/>
      <w:r>
        <w:t xml:space="preserve"> gün, yararlanacak personel olmaması nedeniyle oturmaya devam edenler ise çıkması için ilgili idarece yapılan tebligat tarihinden itibaren bir ay içinde; emeklilik, istifa, başka bir yere nakil ve her ne şekilde olursa olsun, memuriyet veya işçi sıfatı kalkanlar, ilişkilerinin kesildiği tarihten itibaren iki ay içinde</w:t>
      </w:r>
      <w:r>
        <w:t>,</w:t>
      </w:r>
      <w:proofErr w:type="gramEnd"/>
    </w:p>
    <w:p w:rsidR="00757085" w:rsidRPr="00757085" w:rsidRDefault="00757085" w:rsidP="00757085">
      <w:pPr>
        <w:pStyle w:val="ListeParagraf"/>
        <w:numPr>
          <w:ilvl w:val="0"/>
          <w:numId w:val="23"/>
        </w:numPr>
        <w:rPr>
          <w:sz w:val="24"/>
        </w:rPr>
      </w:pPr>
      <w:r>
        <w:t>Konutlarda oturmakta iken ölenlerin aileleri, ölüm tarihinden itibaren iki ay içinde,</w:t>
      </w:r>
    </w:p>
    <w:p w:rsidR="00757085" w:rsidRPr="00757085" w:rsidRDefault="00757085" w:rsidP="00757085">
      <w:pPr>
        <w:pStyle w:val="ListeParagraf"/>
        <w:numPr>
          <w:ilvl w:val="0"/>
          <w:numId w:val="23"/>
        </w:numPr>
        <w:rPr>
          <w:sz w:val="24"/>
        </w:rPr>
      </w:pPr>
      <w:r>
        <w:t>Tahsis yapıldıktan sonra konutta oturma şartlarını haiz olmadıkları anlaşılanlar, kendilerine yapılan tebligat tarihinden itibaren iki ay içinde,</w:t>
      </w:r>
    </w:p>
    <w:p w:rsidR="00757085" w:rsidRPr="00757085" w:rsidRDefault="00757085" w:rsidP="00757085">
      <w:pPr>
        <w:pStyle w:val="ListeParagraf"/>
        <w:numPr>
          <w:ilvl w:val="0"/>
          <w:numId w:val="23"/>
        </w:numPr>
        <w:rPr>
          <w:sz w:val="24"/>
        </w:rPr>
      </w:pPr>
      <w:r>
        <w:t>Staj, kurs, tedavi amacıyla görevlerinden geçici olarak ayrılanların aileleri, normal oturma süresini tamamladıkları tarihte, Konutları boşaltmak ve anahtarlarını, yetkili birime vermek zorundadır.</w:t>
      </w:r>
    </w:p>
    <w:p w:rsidR="00757085" w:rsidRPr="00757085" w:rsidRDefault="00757085" w:rsidP="00757085">
      <w:pPr>
        <w:pStyle w:val="ListeParagraf"/>
        <w:numPr>
          <w:ilvl w:val="0"/>
          <w:numId w:val="23"/>
        </w:numPr>
        <w:rPr>
          <w:sz w:val="24"/>
        </w:rPr>
      </w:pPr>
      <w:r>
        <w:t xml:space="preserve">Konutun tesliminden önce, Yapı İşleri ve Teknik Daire Başkanlığınca oluşturulacak teknik bir ekip nezaretinde gerekli kontroller yapıldıktan sonra Elektrik, Doğal gaz ve su abonelikleri kapatılır. Yönergeye uygun yapılmayan </w:t>
      </w:r>
      <w:proofErr w:type="spellStart"/>
      <w:r>
        <w:t>teslimatlarda</w:t>
      </w:r>
      <w:proofErr w:type="spellEnd"/>
      <w:r>
        <w:t xml:space="preserve">, sonradan doğabilecek her türlü problemlerden konutu en son boşaltan personel sorumlu tutulacaktır. Yukarıdaki fıkralara göre; konutta oturanların konumlarında konutun boşaltılmasını gerektiren bir değişiklik olduğunda, değişiklik durumu Personel Daire Başkanlığınca değişiklik tarihinden itibaren en geç on (10) gün içinde bir yazı ile Rektörlüğe bildirilir. Konutları boşaltanlar, (f) fıkrasında belirtilen koşulu sağladıktan sonra elektrik, su ve doğal gaz ödemelerinin kapatma </w:t>
      </w:r>
      <w:proofErr w:type="gramStart"/>
      <w:r>
        <w:t>dekontlarıyla</w:t>
      </w:r>
      <w:proofErr w:type="gramEnd"/>
      <w:r>
        <w:t xml:space="preserve"> birlikte, konutun anahtarını Kamu Konutlarını Geri Alma Tutanağı düzenlenmek suretiyle Konut Tahsis Birimine teslim etmek zorundadır. Teslim sırasında konutta bulunan demirbaş eşya ve mefruşat listesi tahsis birimince kontrol edilir ve noksansız teslim alınır.</w:t>
      </w:r>
    </w:p>
    <w:p w:rsidR="00E7477C" w:rsidRPr="00180386" w:rsidRDefault="00816CF1">
      <w:pPr>
        <w:pStyle w:val="Balk1"/>
        <w:spacing w:before="7" w:line="550" w:lineRule="atLeast"/>
        <w:ind w:right="7756"/>
      </w:pPr>
      <w:r w:rsidRPr="00180386">
        <w:t>Konuttan Çıkarılma Madde 17-</w:t>
      </w:r>
    </w:p>
    <w:p w:rsidR="00E7477C" w:rsidRPr="00180386" w:rsidRDefault="00816CF1">
      <w:pPr>
        <w:pStyle w:val="ListeParagraf"/>
        <w:numPr>
          <w:ilvl w:val="1"/>
          <w:numId w:val="13"/>
        </w:numPr>
        <w:tabs>
          <w:tab w:val="left" w:pos="942"/>
        </w:tabs>
        <w:ind w:right="228" w:hanging="360"/>
        <w:jc w:val="both"/>
        <w:rPr>
          <w:sz w:val="24"/>
        </w:rPr>
      </w:pPr>
      <w:r w:rsidRPr="00180386">
        <w:rPr>
          <w:sz w:val="24"/>
        </w:rPr>
        <w:t>Konutlar 16’ncı maddede belirtilen süreler sonunda boşaltılmaz ise, Kamu Konutları Yönetmeliği’nin 34. maddesi çerçevesinde, tahsise yetkili makam tarafından ilgili mülki ve askeri makamlara başvurulur. Bu başvuru üzerine konut, başka bir bildirime gerek kalmaksızın, kolluk kuvvetleri kullanılarak, bir hafta içerisinde zorla boşalttırılır. Zorla boşalttırmaya karşı, idareye ve yargı mercilerine yapılacak başvuru, boşalttırma işleminin icra ve infazını</w:t>
      </w:r>
      <w:r w:rsidRPr="00180386">
        <w:rPr>
          <w:spacing w:val="-3"/>
          <w:sz w:val="24"/>
        </w:rPr>
        <w:t xml:space="preserve"> </w:t>
      </w:r>
      <w:r w:rsidRPr="00180386">
        <w:rPr>
          <w:sz w:val="24"/>
        </w:rPr>
        <w:t>durduramaz.</w:t>
      </w:r>
    </w:p>
    <w:p w:rsidR="00E7477C" w:rsidRPr="00180386" w:rsidRDefault="00816CF1">
      <w:pPr>
        <w:pStyle w:val="ListeParagraf"/>
        <w:numPr>
          <w:ilvl w:val="1"/>
          <w:numId w:val="13"/>
        </w:numPr>
        <w:tabs>
          <w:tab w:val="left" w:pos="942"/>
        </w:tabs>
        <w:ind w:right="229" w:hanging="360"/>
        <w:jc w:val="both"/>
        <w:rPr>
          <w:sz w:val="24"/>
        </w:rPr>
      </w:pPr>
      <w:r w:rsidRPr="00180386">
        <w:rPr>
          <w:sz w:val="24"/>
        </w:rPr>
        <w:t>Komisyon tarafından kendilerine tahsis yapılmadan konutları işgal edenler, yönergenin 9. maddesinde belirtilenlerin dışındaki kişileri konutta barındırdığı veya konutu başkalarına devrettiği tespit edilenler, söz konusu tespitin</w:t>
      </w:r>
      <w:r w:rsidRPr="00180386">
        <w:rPr>
          <w:spacing w:val="14"/>
          <w:sz w:val="24"/>
        </w:rPr>
        <w:t xml:space="preserve"> </w:t>
      </w:r>
      <w:r w:rsidRPr="00180386">
        <w:rPr>
          <w:sz w:val="24"/>
        </w:rPr>
        <w:t>yapıldığı tarihte konutu boşaltmak zorundadır</w:t>
      </w:r>
    </w:p>
    <w:p w:rsidR="00E7477C" w:rsidRDefault="00816CF1">
      <w:pPr>
        <w:pStyle w:val="GvdeMetni"/>
        <w:spacing w:before="65"/>
        <w:ind w:left="953" w:right="228"/>
        <w:jc w:val="both"/>
      </w:pPr>
      <w:r w:rsidRPr="00180386">
        <w:t>Konut tahsisi yapıldıktan sonra gerçeğe aykırı beyanda bulunduğu anlaşılanlar ile konut, blok veya gruplarındaki diğer konut</w:t>
      </w:r>
      <w:r w:rsidR="009E0A0B" w:rsidRPr="00180386">
        <w:t xml:space="preserve"> sakinlerinin huzur ve </w:t>
      </w:r>
      <w:r w:rsidR="00EE19A6" w:rsidRPr="00180386">
        <w:t>sükûnunu</w:t>
      </w:r>
      <w:r w:rsidR="009E0A0B" w:rsidRPr="00180386">
        <w:t xml:space="preserve"> </w:t>
      </w:r>
      <w:r w:rsidRPr="00180386">
        <w:t>bozucu, genel ahlak değerlerini zedeleyici tutum ve davranışlarda bulunan ve kendisine yapılan yazılı uyarılara rağmen bu davranışlarda ısrar ettiği tespit edilenler hakkında da yukarıdaki fıkra hükmü uygulanır.</w:t>
      </w:r>
    </w:p>
    <w:p w:rsidR="002A2E52" w:rsidRDefault="002A2E52" w:rsidP="00EB3016">
      <w:pPr>
        <w:pStyle w:val="GvdeMetni"/>
        <w:numPr>
          <w:ilvl w:val="1"/>
          <w:numId w:val="13"/>
        </w:numPr>
        <w:spacing w:before="65"/>
        <w:ind w:right="228"/>
        <w:jc w:val="both"/>
      </w:pPr>
      <w:bookmarkStart w:id="0" w:name="_GoBack"/>
      <w:bookmarkEnd w:id="0"/>
      <w:proofErr w:type="gramStart"/>
      <w:r>
        <w:rPr>
          <w:b/>
        </w:rPr>
        <w:t>(Değişik: Senato Kararı 25.03.2026-2026/06)</w:t>
      </w:r>
      <w:r>
        <w:rPr>
          <w:b/>
        </w:rPr>
        <w:t xml:space="preserve"> </w:t>
      </w:r>
      <w:r>
        <w:t xml:space="preserve">Kendisine konut tahsis edilenlerden konutu hiç kullanmadığı, sürekli kullanmadığı, ikamet etme/barınma amacı dışında başka amaçlarla kullandığı Konut Tahsis Komisyonu tarafından kapıcı, yönetici, komşu zabıta ve benzeri yöntemlerle yapılacak araştırma sonucunda tespit edilenler, konuttan çıkmaları için yapılan tebligatı takiben on beş (15) gün içinde konutu boşaltırlar. </w:t>
      </w:r>
      <w:proofErr w:type="gramEnd"/>
      <w:r>
        <w:t>Belirtilen sürenin sonunda konutun boşaltılmaması halinde haklarında Kamu Konutları Yönetmeliği’nin 34. maddesi çerçevesinde işlem yapılır ve bu işlemden doğan masraflar ilgilisine rücu ettirilir.</w:t>
      </w:r>
    </w:p>
    <w:p w:rsidR="00E411C8" w:rsidRDefault="00E411C8" w:rsidP="00E411C8">
      <w:pPr>
        <w:pStyle w:val="GvdeMetni"/>
        <w:spacing w:before="65"/>
        <w:ind w:right="228"/>
        <w:jc w:val="both"/>
      </w:pPr>
    </w:p>
    <w:p w:rsidR="00E411C8" w:rsidRDefault="00E411C8" w:rsidP="00E411C8">
      <w:pPr>
        <w:pStyle w:val="GvdeMetni"/>
        <w:spacing w:before="65"/>
        <w:ind w:right="228"/>
        <w:jc w:val="both"/>
      </w:pPr>
    </w:p>
    <w:p w:rsidR="00E411C8" w:rsidRDefault="00E411C8" w:rsidP="00E411C8">
      <w:pPr>
        <w:pStyle w:val="GvdeMetni"/>
        <w:spacing w:before="65"/>
        <w:ind w:right="228"/>
        <w:jc w:val="both"/>
      </w:pPr>
    </w:p>
    <w:p w:rsidR="00E411C8" w:rsidRPr="00180386" w:rsidRDefault="00E411C8" w:rsidP="00E411C8">
      <w:pPr>
        <w:pStyle w:val="GvdeMetni"/>
        <w:spacing w:before="65"/>
        <w:ind w:right="228"/>
        <w:jc w:val="both"/>
      </w:pPr>
    </w:p>
    <w:p w:rsidR="00253E30" w:rsidRPr="00180386" w:rsidRDefault="00253E30" w:rsidP="00253E30">
      <w:pPr>
        <w:pStyle w:val="ListeParagraf"/>
        <w:tabs>
          <w:tab w:val="left" w:pos="942"/>
        </w:tabs>
        <w:spacing w:before="1"/>
        <w:ind w:left="953" w:right="235" w:firstLine="0"/>
        <w:jc w:val="both"/>
        <w:rPr>
          <w:sz w:val="24"/>
        </w:rPr>
      </w:pPr>
    </w:p>
    <w:p w:rsidR="00E7477C" w:rsidRPr="00180386" w:rsidRDefault="00816CF1">
      <w:pPr>
        <w:pStyle w:val="Balk1"/>
        <w:ind w:left="1980" w:right="1980"/>
        <w:jc w:val="center"/>
      </w:pPr>
      <w:r w:rsidRPr="00180386">
        <w:t>ALTINCI BÖLÜM</w:t>
      </w:r>
    </w:p>
    <w:p w:rsidR="00E7477C" w:rsidRPr="00180386" w:rsidRDefault="00816CF1">
      <w:pPr>
        <w:spacing w:line="480" w:lineRule="auto"/>
        <w:ind w:left="233" w:right="1793" w:firstLine="1571"/>
        <w:rPr>
          <w:b/>
          <w:sz w:val="24"/>
        </w:rPr>
      </w:pPr>
      <w:r w:rsidRPr="00180386">
        <w:rPr>
          <w:b/>
          <w:sz w:val="24"/>
        </w:rPr>
        <w:t>Konutların Bakım, Onarım ve Diğer Giderlerine Ait Hükümler Konutların Bakım, Onarım ve Diğer Giderlerinin Karşılanması</w:t>
      </w:r>
    </w:p>
    <w:p w:rsidR="00E7477C" w:rsidRPr="00180386" w:rsidRDefault="00816CF1">
      <w:pPr>
        <w:pStyle w:val="GvdeMetni"/>
        <w:ind w:left="233" w:right="229"/>
        <w:jc w:val="both"/>
      </w:pPr>
      <w:r w:rsidRPr="00180386">
        <w:rPr>
          <w:b/>
        </w:rPr>
        <w:t xml:space="preserve">Madde 18- </w:t>
      </w:r>
      <w:r w:rsidRPr="00180386">
        <w:t>Konutların işletme, bakım ve onarım giderleri, Kamu Konutları Yönetmeliği’nin Beşinci (5) Bölümünde yer alan ilgili hükümler çerçevesinde karşılanır. Bu</w:t>
      </w:r>
      <w:r w:rsidRPr="00180386">
        <w:rPr>
          <w:spacing w:val="-4"/>
        </w:rPr>
        <w:t xml:space="preserve"> </w:t>
      </w:r>
      <w:r w:rsidRPr="00180386">
        <w:t>giderlerden</w:t>
      </w:r>
      <w:r w:rsidR="00997CE6" w:rsidRPr="00180386">
        <w:t xml:space="preserve"> ek:1 de yer alan giderler 294 ve </w:t>
      </w:r>
      <w:r w:rsidR="001D1754" w:rsidRPr="00180386">
        <w:t xml:space="preserve">339 sıra sayılı Milli Emlak Genel Tebliğlerine uygun olarak </w:t>
      </w:r>
      <w:r w:rsidR="00CC5C28" w:rsidRPr="00180386">
        <w:t>karşılanır.</w:t>
      </w:r>
    </w:p>
    <w:p w:rsidR="006A7E59" w:rsidRPr="00180386" w:rsidRDefault="006A7E59">
      <w:pPr>
        <w:pStyle w:val="GvdeMetni"/>
        <w:ind w:left="233" w:right="228"/>
        <w:jc w:val="both"/>
        <w:rPr>
          <w:b/>
        </w:rPr>
      </w:pPr>
    </w:p>
    <w:p w:rsidR="00E7477C" w:rsidRPr="00180386" w:rsidRDefault="00816CF1">
      <w:pPr>
        <w:pStyle w:val="GvdeMetni"/>
        <w:ind w:left="233" w:right="228"/>
        <w:jc w:val="both"/>
      </w:pPr>
      <w:r w:rsidRPr="00180386">
        <w:rPr>
          <w:b/>
        </w:rPr>
        <w:t xml:space="preserve">Madde 19- </w:t>
      </w:r>
      <w:r w:rsidRPr="00180386">
        <w:t>Kendilerine konut tahsis edilenlerden, konutları geri alınırken teslim edildiği şekliyle alınır. İkamet süresince konutta meydana gelen hasarlar onarılıp kontrolü yapılmadan geri alınmaz. Konutta oturanlar, yapılması gerekli olan veya uygun görülen onarımların yapılmasına engel olamazlar veya meşru bir mazeret olmadıkça tarihini erteleyemezler.</w:t>
      </w:r>
    </w:p>
    <w:p w:rsidR="00E7477C" w:rsidRPr="00180386" w:rsidRDefault="00E7477C">
      <w:pPr>
        <w:pStyle w:val="GvdeMetni"/>
        <w:spacing w:before="2"/>
      </w:pPr>
    </w:p>
    <w:p w:rsidR="00E7477C" w:rsidRPr="00180386" w:rsidRDefault="00816CF1">
      <w:pPr>
        <w:pStyle w:val="Balk1"/>
        <w:ind w:left="1980" w:right="1980"/>
        <w:jc w:val="center"/>
      </w:pPr>
      <w:r w:rsidRPr="00180386">
        <w:t>YEDİNCİ BÖLÜM</w:t>
      </w:r>
    </w:p>
    <w:p w:rsidR="00E7477C" w:rsidRPr="00180386" w:rsidRDefault="00816CF1">
      <w:pPr>
        <w:ind w:left="1980" w:right="1981"/>
        <w:jc w:val="center"/>
        <w:rPr>
          <w:b/>
          <w:sz w:val="24"/>
        </w:rPr>
      </w:pPr>
      <w:r w:rsidRPr="00180386">
        <w:rPr>
          <w:b/>
          <w:sz w:val="24"/>
        </w:rPr>
        <w:t>Konutların Yönetimine İlişkin Hükümler</w:t>
      </w:r>
    </w:p>
    <w:p w:rsidR="00E7477C" w:rsidRPr="00180386" w:rsidRDefault="00816CF1">
      <w:pPr>
        <w:spacing w:before="1"/>
        <w:ind w:left="233"/>
        <w:rPr>
          <w:b/>
          <w:sz w:val="24"/>
        </w:rPr>
      </w:pPr>
      <w:r w:rsidRPr="00180386">
        <w:rPr>
          <w:b/>
          <w:sz w:val="24"/>
        </w:rPr>
        <w:t>Konutların Yönetimi</w:t>
      </w:r>
    </w:p>
    <w:p w:rsidR="00E7477C" w:rsidRPr="00180386" w:rsidRDefault="00E7477C">
      <w:pPr>
        <w:pStyle w:val="GvdeMetni"/>
        <w:spacing w:before="6"/>
        <w:rPr>
          <w:b/>
          <w:sz w:val="23"/>
        </w:rPr>
      </w:pPr>
    </w:p>
    <w:p w:rsidR="00E7477C" w:rsidRPr="00180386" w:rsidRDefault="00816CF1">
      <w:pPr>
        <w:pStyle w:val="GvdeMetni"/>
        <w:ind w:left="233" w:right="230"/>
        <w:jc w:val="both"/>
      </w:pPr>
      <w:r w:rsidRPr="00180386">
        <w:rPr>
          <w:b/>
        </w:rPr>
        <w:t xml:space="preserve">MADDE 20- </w:t>
      </w:r>
      <w:r w:rsidR="009D2805" w:rsidRPr="00180386">
        <w:t>Konutların sekretarya görevi</w:t>
      </w:r>
      <w:r w:rsidRPr="00180386">
        <w:t>, Genel Sekreterliğe bağlı İdari ve Mali İşler daire Başkanlığı tarafından</w:t>
      </w:r>
      <w:r w:rsidR="0092458C" w:rsidRPr="00180386">
        <w:t xml:space="preserve">; </w:t>
      </w:r>
      <w:r w:rsidR="009D2805" w:rsidRPr="00180386">
        <w:t xml:space="preserve">ayrıca </w:t>
      </w:r>
      <w:r w:rsidR="0092458C" w:rsidRPr="00180386">
        <w:t>lojman bulunan he</w:t>
      </w:r>
      <w:r w:rsidR="00A3131D" w:rsidRPr="00180386">
        <w:t>r bir yer için Lojman Yönetimince</w:t>
      </w:r>
      <w:r w:rsidRPr="00180386">
        <w:t xml:space="preserve"> mevzuat çerçevesinde yürütülür. Konut sakinleri ile idare arasındaki koordinasyon, </w:t>
      </w:r>
      <w:r w:rsidR="00A3131D" w:rsidRPr="00180386">
        <w:t xml:space="preserve">Lojman Yönetimince </w:t>
      </w:r>
      <w:r w:rsidRPr="00180386">
        <w:t xml:space="preserve">sağlanır. </w:t>
      </w:r>
      <w:r w:rsidR="000E3AA2" w:rsidRPr="00180386">
        <w:t>L</w:t>
      </w:r>
      <w:r w:rsidR="00A3131D" w:rsidRPr="00180386">
        <w:t xml:space="preserve">ojman Yönetiminin </w:t>
      </w:r>
      <w:r w:rsidRPr="00180386">
        <w:t>görevleri Genel Sekreterlik tar</w:t>
      </w:r>
      <w:r w:rsidR="00A3131D" w:rsidRPr="00180386">
        <w:t>afından belirlenir. Lojman Yönetimi</w:t>
      </w:r>
      <w:r w:rsidRPr="00180386">
        <w:t>, konutların her mali yılbaşında</w:t>
      </w:r>
      <w:r w:rsidR="00A3131D" w:rsidRPr="00180386">
        <w:t>,</w:t>
      </w:r>
      <w:r w:rsidRPr="00180386">
        <w:t xml:space="preserve"> hesaplarını detaylı olarak konut sakinlerinin bilgisine sunar. </w:t>
      </w:r>
      <w:r w:rsidR="009F1E17" w:rsidRPr="00180386">
        <w:t>Ayrıca, h</w:t>
      </w:r>
      <w:r w:rsidRPr="00180386">
        <w:t>azırlanan mali tablolar ile belgelerin bir</w:t>
      </w:r>
      <w:r w:rsidR="009F1E17" w:rsidRPr="00180386">
        <w:t>er</w:t>
      </w:r>
      <w:r w:rsidRPr="00180386">
        <w:t xml:space="preserve"> suret</w:t>
      </w:r>
      <w:r w:rsidR="009F1E17" w:rsidRPr="00180386">
        <w:t>lerini M</w:t>
      </w:r>
      <w:r w:rsidRPr="00180386">
        <w:t xml:space="preserve">art ayı sonuna kadar </w:t>
      </w:r>
      <w:r w:rsidR="00A3131D" w:rsidRPr="00180386">
        <w:t>Lojman Denetim Komisyonuna</w:t>
      </w:r>
      <w:r w:rsidRPr="00180386">
        <w:rPr>
          <w:spacing w:val="-2"/>
        </w:rPr>
        <w:t xml:space="preserve"> </w:t>
      </w:r>
      <w:r w:rsidR="00F6181A" w:rsidRPr="00180386">
        <w:t>sunar.</w:t>
      </w:r>
    </w:p>
    <w:p w:rsidR="00E7477C" w:rsidRPr="00180386" w:rsidRDefault="00816CF1" w:rsidP="00476D67">
      <w:pPr>
        <w:pStyle w:val="GvdeMetni"/>
        <w:ind w:left="233" w:right="233"/>
        <w:jc w:val="both"/>
      </w:pPr>
      <w:r w:rsidRPr="00180386">
        <w:t>Lojman Tahsis Komisyonuna yardımcı</w:t>
      </w:r>
      <w:r w:rsidR="00476D67" w:rsidRPr="00180386">
        <w:t xml:space="preserve"> büro elamanları ile konutların</w:t>
      </w:r>
      <w:r w:rsidRPr="00180386">
        <w:t xml:space="preserve"> </w:t>
      </w:r>
      <w:r w:rsidR="00476D67" w:rsidRPr="00180386">
        <w:t xml:space="preserve">tahsisinin </w:t>
      </w:r>
      <w:r w:rsidRPr="00180386">
        <w:t xml:space="preserve">düzenli bir şekilde yürütülmesi için </w:t>
      </w:r>
      <w:r w:rsidR="00476D67" w:rsidRPr="00180386">
        <w:t>İdari ve Mali İşler Daire Başkanlığı'na bağlı olarak yeter</w:t>
      </w:r>
      <w:r w:rsidR="00F6181A" w:rsidRPr="00180386">
        <w:t>l</w:t>
      </w:r>
      <w:r w:rsidR="00476D67" w:rsidRPr="00180386">
        <w:t>i sayıda personel bulundurulur. Sekretarya dışındaki iş ve iş</w:t>
      </w:r>
      <w:r w:rsidR="00A3131D" w:rsidRPr="00180386">
        <w:t>lemler Lojman Yönetimi</w:t>
      </w:r>
      <w:r w:rsidR="00476D67" w:rsidRPr="00180386">
        <w:t xml:space="preserve"> tarafından </w:t>
      </w:r>
      <w:r w:rsidRPr="00180386">
        <w:t>Kamu Konutları Yönetmeliği’nin 36. maddesi çerçevesinde</w:t>
      </w:r>
      <w:r w:rsidR="00476D67" w:rsidRPr="00180386">
        <w:t xml:space="preserve"> yürütülür.</w:t>
      </w:r>
    </w:p>
    <w:p w:rsidR="00466DF2" w:rsidRDefault="00466DF2">
      <w:pPr>
        <w:pStyle w:val="GvdeMetni"/>
        <w:spacing w:before="5"/>
      </w:pPr>
    </w:p>
    <w:p w:rsidR="00E7477C" w:rsidRPr="00180386" w:rsidRDefault="00816CF1">
      <w:pPr>
        <w:pStyle w:val="Balk1"/>
        <w:spacing w:before="1"/>
        <w:ind w:left="593"/>
      </w:pPr>
      <w:r w:rsidRPr="00180386">
        <w:t>İdari ve Mali İşler Daire Başkanlığı konutlarla ilgili olarak;</w:t>
      </w:r>
    </w:p>
    <w:p w:rsidR="00E7477C" w:rsidRPr="00180386" w:rsidRDefault="00E7477C">
      <w:pPr>
        <w:pStyle w:val="GvdeMetni"/>
        <w:spacing w:before="6"/>
        <w:rPr>
          <w:b/>
          <w:sz w:val="23"/>
        </w:rPr>
      </w:pPr>
    </w:p>
    <w:p w:rsidR="00E7477C" w:rsidRPr="00180386" w:rsidRDefault="00816CF1" w:rsidP="00035BA5">
      <w:pPr>
        <w:pStyle w:val="ListeParagraf"/>
        <w:numPr>
          <w:ilvl w:val="1"/>
          <w:numId w:val="12"/>
        </w:numPr>
        <w:tabs>
          <w:tab w:val="left" w:pos="942"/>
        </w:tabs>
        <w:ind w:right="232" w:hanging="360"/>
        <w:jc w:val="both"/>
        <w:rPr>
          <w:sz w:val="24"/>
        </w:rPr>
      </w:pPr>
      <w:r w:rsidRPr="00180386">
        <w:rPr>
          <w:sz w:val="24"/>
        </w:rPr>
        <w:t>Konutlara ait 18. maddede belirtilen müşterek hizmet ve ihtiyaçların karşılanması ile kira</w:t>
      </w:r>
      <w:r w:rsidR="009D2805" w:rsidRPr="00180386">
        <w:rPr>
          <w:sz w:val="24"/>
        </w:rPr>
        <w:t xml:space="preserve"> </w:t>
      </w:r>
      <w:r w:rsidR="00C67DC2" w:rsidRPr="00180386">
        <w:rPr>
          <w:sz w:val="24"/>
        </w:rPr>
        <w:t xml:space="preserve">kesintisinin miktarının belirlenmesi, ayrı aboneliklerinin yapılamaması durumunda; </w:t>
      </w:r>
      <w:r w:rsidRPr="00180386">
        <w:rPr>
          <w:sz w:val="24"/>
        </w:rPr>
        <w:t>yakıt, su ve elektrik gibi giderleri</w:t>
      </w:r>
      <w:r w:rsidR="00035BA5" w:rsidRPr="00180386">
        <w:rPr>
          <w:sz w:val="24"/>
        </w:rPr>
        <w:t>n</w:t>
      </w:r>
      <w:r w:rsidRPr="00180386">
        <w:rPr>
          <w:sz w:val="24"/>
        </w:rPr>
        <w:t xml:space="preserve"> konut sakinlerden tahsil</w:t>
      </w:r>
      <w:r w:rsidRPr="00180386">
        <w:rPr>
          <w:spacing w:val="2"/>
          <w:sz w:val="24"/>
        </w:rPr>
        <w:t xml:space="preserve"> </w:t>
      </w:r>
      <w:r w:rsidRPr="00180386">
        <w:rPr>
          <w:sz w:val="24"/>
        </w:rPr>
        <w:t>etmekle,</w:t>
      </w:r>
    </w:p>
    <w:p w:rsidR="00E7477C" w:rsidRPr="00180386" w:rsidRDefault="00816CF1">
      <w:pPr>
        <w:pStyle w:val="ListeParagraf"/>
        <w:numPr>
          <w:ilvl w:val="1"/>
          <w:numId w:val="12"/>
        </w:numPr>
        <w:tabs>
          <w:tab w:val="left" w:pos="942"/>
        </w:tabs>
        <w:ind w:right="230" w:hanging="360"/>
        <w:jc w:val="both"/>
        <w:rPr>
          <w:sz w:val="24"/>
        </w:rPr>
      </w:pPr>
      <w:r w:rsidRPr="00180386">
        <w:rPr>
          <w:sz w:val="24"/>
        </w:rPr>
        <w:t>Kamu kurum ve kuruluşlarının mülkiyetinde bulunan konut, blok veya gruplarda, (a) bendinde belirtilen müşterek hizmet ve ihtiyaçların konut tahsis edilenler tarafından karşılanması esastır. Ancak, bu hizmet ve ihtiyaçların kurum ve kuruluşlarca karşılandığı konutlar için yapılan giderleri, kira birim bedellerinin tespitinde dikkate</w:t>
      </w:r>
      <w:r w:rsidRPr="00180386">
        <w:rPr>
          <w:spacing w:val="-4"/>
          <w:sz w:val="24"/>
        </w:rPr>
        <w:t xml:space="preserve"> </w:t>
      </w:r>
      <w:r w:rsidRPr="00180386">
        <w:rPr>
          <w:sz w:val="24"/>
        </w:rPr>
        <w:t>almakla,</w:t>
      </w:r>
    </w:p>
    <w:p w:rsidR="00E7477C" w:rsidRPr="00180386" w:rsidRDefault="00816CF1">
      <w:pPr>
        <w:pStyle w:val="ListeParagraf"/>
        <w:numPr>
          <w:ilvl w:val="1"/>
          <w:numId w:val="12"/>
        </w:numPr>
        <w:tabs>
          <w:tab w:val="left" w:pos="942"/>
        </w:tabs>
        <w:ind w:right="233" w:hanging="360"/>
        <w:jc w:val="both"/>
        <w:rPr>
          <w:sz w:val="24"/>
        </w:rPr>
      </w:pPr>
      <w:r w:rsidRPr="00180386">
        <w:rPr>
          <w:sz w:val="24"/>
        </w:rPr>
        <w:t>Konut, blok veya gurupların müşterek hizmet ve giderlerinin karşılanması ile ilgili olarak Kamu Konutları Yönetmeliği’nde belirtilmeyen hususlarda 634 sayılı Kat Mülkiyeti Kanunu hükümlerini</w:t>
      </w:r>
      <w:r w:rsidRPr="00180386">
        <w:rPr>
          <w:spacing w:val="-1"/>
          <w:sz w:val="24"/>
        </w:rPr>
        <w:t xml:space="preserve"> </w:t>
      </w:r>
      <w:r w:rsidRPr="00180386">
        <w:rPr>
          <w:sz w:val="24"/>
        </w:rPr>
        <w:t>uygulamakla,</w:t>
      </w:r>
      <w:r w:rsidR="009D2805" w:rsidRPr="00180386">
        <w:rPr>
          <w:sz w:val="24"/>
        </w:rPr>
        <w:t xml:space="preserve"> yükümlüdür.</w:t>
      </w:r>
    </w:p>
    <w:p w:rsidR="0092458C" w:rsidRPr="00180386" w:rsidRDefault="0092458C">
      <w:pPr>
        <w:pStyle w:val="GvdeMetni"/>
        <w:ind w:left="953"/>
      </w:pPr>
    </w:p>
    <w:p w:rsidR="0092458C" w:rsidRPr="00180386" w:rsidRDefault="00B67750" w:rsidP="009D2805">
      <w:pPr>
        <w:pStyle w:val="GvdeMetni"/>
        <w:ind w:left="953"/>
        <w:jc w:val="both"/>
      </w:pPr>
      <w:r w:rsidRPr="00180386">
        <w:t>Lojman Yönetimi</w:t>
      </w:r>
      <w:r w:rsidR="0092458C" w:rsidRPr="00180386">
        <w:t xml:space="preserve"> lojmanla ilgili olarak;</w:t>
      </w:r>
    </w:p>
    <w:p w:rsidR="003C4293" w:rsidRPr="00180386" w:rsidRDefault="003C4293" w:rsidP="009D2805">
      <w:pPr>
        <w:pStyle w:val="GvdeMetni"/>
        <w:ind w:left="953"/>
        <w:jc w:val="both"/>
        <w:rPr>
          <w:highlight w:val="yellow"/>
        </w:rPr>
      </w:pPr>
    </w:p>
    <w:p w:rsidR="00035BA5" w:rsidRPr="00180386" w:rsidRDefault="00035BA5" w:rsidP="009D2805">
      <w:pPr>
        <w:pStyle w:val="ListeParagraf"/>
        <w:numPr>
          <w:ilvl w:val="1"/>
          <w:numId w:val="12"/>
        </w:numPr>
        <w:tabs>
          <w:tab w:val="left" w:pos="942"/>
        </w:tabs>
        <w:ind w:right="233"/>
        <w:jc w:val="both"/>
        <w:rPr>
          <w:sz w:val="24"/>
        </w:rPr>
      </w:pPr>
      <w:r w:rsidRPr="00180386">
        <w:rPr>
          <w:sz w:val="24"/>
        </w:rPr>
        <w:t xml:space="preserve"> Hizmet alımı için istihdam edilen hizmet personeli </w:t>
      </w:r>
      <w:r w:rsidR="003C4293" w:rsidRPr="00180386">
        <w:rPr>
          <w:sz w:val="24"/>
        </w:rPr>
        <w:t xml:space="preserve">ücreti </w:t>
      </w:r>
      <w:r w:rsidRPr="00180386">
        <w:rPr>
          <w:sz w:val="24"/>
        </w:rPr>
        <w:t>ile ortak kullanım alanları için aydınlatma,</w:t>
      </w:r>
      <w:r w:rsidR="00AE5FEC" w:rsidRPr="00180386">
        <w:rPr>
          <w:sz w:val="24"/>
        </w:rPr>
        <w:t xml:space="preserve"> su, otoma</w:t>
      </w:r>
      <w:r w:rsidR="003C4DA6" w:rsidRPr="00180386">
        <w:rPr>
          <w:sz w:val="24"/>
        </w:rPr>
        <w:t xml:space="preserve">t, yakıt </w:t>
      </w:r>
      <w:r w:rsidR="00AE5FEC" w:rsidRPr="00180386">
        <w:rPr>
          <w:sz w:val="24"/>
        </w:rPr>
        <w:t>ve benzeri giderleri</w:t>
      </w:r>
      <w:r w:rsidRPr="00180386">
        <w:rPr>
          <w:sz w:val="24"/>
        </w:rPr>
        <w:t xml:space="preserve"> oturanlardan tahsil</w:t>
      </w:r>
      <w:r w:rsidRPr="00180386">
        <w:rPr>
          <w:spacing w:val="-1"/>
          <w:sz w:val="24"/>
        </w:rPr>
        <w:t xml:space="preserve"> </w:t>
      </w:r>
      <w:r w:rsidRPr="00180386">
        <w:rPr>
          <w:sz w:val="24"/>
        </w:rPr>
        <w:t>etmekle,</w:t>
      </w:r>
    </w:p>
    <w:p w:rsidR="00035BA5" w:rsidRPr="00180386" w:rsidRDefault="00035BA5" w:rsidP="009D2805">
      <w:pPr>
        <w:pStyle w:val="ListeParagraf"/>
        <w:numPr>
          <w:ilvl w:val="1"/>
          <w:numId w:val="12"/>
        </w:numPr>
        <w:tabs>
          <w:tab w:val="left" w:pos="942"/>
        </w:tabs>
        <w:ind w:right="232"/>
        <w:jc w:val="both"/>
        <w:rPr>
          <w:sz w:val="24"/>
        </w:rPr>
      </w:pPr>
      <w:r w:rsidRPr="00180386">
        <w:rPr>
          <w:sz w:val="24"/>
        </w:rPr>
        <w:t>Konutların ihtiyaç duyduğu hizmet personelini (kapıcı, bahçıvan, marangoz, su ve elektrik tesisatçısı, fayansçı ve benzeri) istihdam</w:t>
      </w:r>
      <w:r w:rsidRPr="00180386">
        <w:rPr>
          <w:spacing w:val="-2"/>
          <w:sz w:val="24"/>
        </w:rPr>
        <w:t xml:space="preserve"> </w:t>
      </w:r>
      <w:r w:rsidRPr="00180386">
        <w:rPr>
          <w:sz w:val="24"/>
        </w:rPr>
        <w:t>etmekle</w:t>
      </w:r>
      <w:r w:rsidR="00066861" w:rsidRPr="00180386">
        <w:rPr>
          <w:sz w:val="24"/>
        </w:rPr>
        <w:t>,</w:t>
      </w:r>
      <w:r w:rsidR="00321141" w:rsidRPr="00180386">
        <w:rPr>
          <w:sz w:val="24"/>
        </w:rPr>
        <w:t xml:space="preserve"> </w:t>
      </w:r>
    </w:p>
    <w:p w:rsidR="00035BA5" w:rsidRPr="00180386" w:rsidRDefault="00035BA5" w:rsidP="009D2805">
      <w:pPr>
        <w:pStyle w:val="ListeParagraf"/>
        <w:numPr>
          <w:ilvl w:val="1"/>
          <w:numId w:val="12"/>
        </w:numPr>
        <w:tabs>
          <w:tab w:val="left" w:pos="942"/>
        </w:tabs>
        <w:ind w:right="233"/>
        <w:jc w:val="both"/>
        <w:rPr>
          <w:sz w:val="24"/>
        </w:rPr>
      </w:pPr>
      <w:r w:rsidRPr="00180386">
        <w:rPr>
          <w:sz w:val="24"/>
        </w:rPr>
        <w:t>Konutların işletme, bakım ve onarım işleri için yıllık programlar hazırlamak ve idareye teklifte</w:t>
      </w:r>
      <w:r w:rsidRPr="00180386">
        <w:rPr>
          <w:spacing w:val="-2"/>
          <w:sz w:val="24"/>
        </w:rPr>
        <w:t xml:space="preserve"> </w:t>
      </w:r>
      <w:r w:rsidRPr="00180386">
        <w:rPr>
          <w:sz w:val="24"/>
        </w:rPr>
        <w:t>bulunmakla,</w:t>
      </w:r>
    </w:p>
    <w:p w:rsidR="00035BA5" w:rsidRPr="00180386" w:rsidRDefault="00035BA5" w:rsidP="009D2805">
      <w:pPr>
        <w:pStyle w:val="ListeParagraf"/>
        <w:numPr>
          <w:ilvl w:val="1"/>
          <w:numId w:val="12"/>
        </w:numPr>
        <w:tabs>
          <w:tab w:val="left" w:pos="942"/>
        </w:tabs>
        <w:ind w:right="237"/>
        <w:jc w:val="both"/>
        <w:rPr>
          <w:sz w:val="24"/>
        </w:rPr>
      </w:pPr>
      <w:r w:rsidRPr="00180386">
        <w:rPr>
          <w:sz w:val="24"/>
        </w:rPr>
        <w:lastRenderedPageBreak/>
        <w:t>Bahçe, otopark düzenlemesi ve konutların korunması hususlarında Genel Sekreterliğe teklifte</w:t>
      </w:r>
      <w:r w:rsidRPr="00180386">
        <w:rPr>
          <w:spacing w:val="-2"/>
          <w:sz w:val="24"/>
        </w:rPr>
        <w:t xml:space="preserve"> </w:t>
      </w:r>
      <w:r w:rsidRPr="00180386">
        <w:rPr>
          <w:sz w:val="24"/>
        </w:rPr>
        <w:t>bulunmakla,</w:t>
      </w:r>
    </w:p>
    <w:p w:rsidR="00035BA5" w:rsidRPr="00180386" w:rsidRDefault="00035BA5" w:rsidP="009D2805">
      <w:pPr>
        <w:pStyle w:val="ListeParagraf"/>
        <w:numPr>
          <w:ilvl w:val="1"/>
          <w:numId w:val="12"/>
        </w:numPr>
        <w:tabs>
          <w:tab w:val="left" w:pos="942"/>
        </w:tabs>
        <w:ind w:right="228"/>
        <w:jc w:val="both"/>
        <w:rPr>
          <w:sz w:val="24"/>
        </w:rPr>
      </w:pPr>
      <w:r w:rsidRPr="00180386">
        <w:rPr>
          <w:sz w:val="24"/>
        </w:rPr>
        <w:t xml:space="preserve">Konutların iç kısmının bakımı, onarımı ve </w:t>
      </w:r>
      <w:proofErr w:type="spellStart"/>
      <w:r w:rsidR="009D2C9E" w:rsidRPr="00180386">
        <w:rPr>
          <w:sz w:val="24"/>
        </w:rPr>
        <w:t>tesisatları</w:t>
      </w:r>
      <w:r w:rsidR="00321141" w:rsidRPr="00180386">
        <w:rPr>
          <w:sz w:val="24"/>
        </w:rPr>
        <w:t>n</w:t>
      </w:r>
      <w:proofErr w:type="spellEnd"/>
      <w:r w:rsidR="00AE5FEC" w:rsidRPr="00180386">
        <w:rPr>
          <w:sz w:val="24"/>
        </w:rPr>
        <w:t xml:space="preserve"> durumunu kontrol ettirmek, </w:t>
      </w:r>
      <w:r w:rsidRPr="00180386">
        <w:rPr>
          <w:sz w:val="24"/>
        </w:rPr>
        <w:t>bu konuda hazırlanan raporun aslını yönetim işleri ile ilgili dosyada, bir örneğini de konut tahsis dosyasında</w:t>
      </w:r>
      <w:r w:rsidRPr="00180386">
        <w:rPr>
          <w:spacing w:val="-2"/>
          <w:sz w:val="24"/>
        </w:rPr>
        <w:t xml:space="preserve"> </w:t>
      </w:r>
      <w:r w:rsidRPr="00180386">
        <w:rPr>
          <w:sz w:val="24"/>
        </w:rPr>
        <w:t>saklamakla,</w:t>
      </w:r>
    </w:p>
    <w:p w:rsidR="00035BA5" w:rsidRPr="00180386" w:rsidRDefault="00035BA5" w:rsidP="009D2805">
      <w:pPr>
        <w:pStyle w:val="ListeParagraf"/>
        <w:numPr>
          <w:ilvl w:val="1"/>
          <w:numId w:val="12"/>
        </w:numPr>
        <w:tabs>
          <w:tab w:val="left" w:pos="942"/>
        </w:tabs>
        <w:ind w:right="241"/>
        <w:jc w:val="both"/>
        <w:rPr>
          <w:sz w:val="24"/>
        </w:rPr>
      </w:pPr>
      <w:r w:rsidRPr="00180386">
        <w:rPr>
          <w:sz w:val="24"/>
        </w:rPr>
        <w:t>Müşterek kullanıma ve yararlanmaya tahsis edilen bahçe ve yeşil sahaların kiracılar tarafından özel amaçları için kullanılmasını</w:t>
      </w:r>
      <w:r w:rsidRPr="00180386">
        <w:rPr>
          <w:spacing w:val="-1"/>
          <w:sz w:val="24"/>
        </w:rPr>
        <w:t xml:space="preserve"> </w:t>
      </w:r>
      <w:r w:rsidRPr="00180386">
        <w:rPr>
          <w:sz w:val="24"/>
        </w:rPr>
        <w:t>önlemekle,</w:t>
      </w:r>
    </w:p>
    <w:p w:rsidR="00E7477C" w:rsidRPr="00180386" w:rsidRDefault="00035BA5" w:rsidP="00442DF2">
      <w:pPr>
        <w:pStyle w:val="ListeParagraf"/>
        <w:numPr>
          <w:ilvl w:val="1"/>
          <w:numId w:val="12"/>
        </w:numPr>
        <w:tabs>
          <w:tab w:val="left" w:pos="942"/>
        </w:tabs>
        <w:ind w:right="234"/>
        <w:jc w:val="both"/>
      </w:pPr>
      <w:r w:rsidRPr="00180386">
        <w:rPr>
          <w:sz w:val="24"/>
        </w:rPr>
        <w:t>Kendil</w:t>
      </w:r>
      <w:r w:rsidR="00C544AE" w:rsidRPr="00180386">
        <w:rPr>
          <w:sz w:val="24"/>
        </w:rPr>
        <w:t>erine konut tahsis edilenlerin ilgili konutta orijinalliği bozacak ve ortak yakıt tüketimini arttırıcı yönde tadilat yapılmasını engellemek için gerekli tedbirleri alacaktır. Tespiti halinde gerekli müdahaleler yapılarak orijinal haline döndürülmesinden</w:t>
      </w:r>
      <w:r w:rsidR="00AF1A5B" w:rsidRPr="00180386">
        <w:rPr>
          <w:sz w:val="24"/>
        </w:rPr>
        <w:t>, tekrarı halinde lojmandan çıkarma talebiyle Lojman Tahsis Komisyonuna başvurmakla yükümlüdür.</w:t>
      </w:r>
      <w:r w:rsidR="00C544AE" w:rsidRPr="00180386">
        <w:rPr>
          <w:sz w:val="24"/>
        </w:rPr>
        <w:t xml:space="preserve"> </w:t>
      </w:r>
    </w:p>
    <w:p w:rsidR="00C544AE" w:rsidRPr="00180386" w:rsidRDefault="00C544AE" w:rsidP="00C544AE">
      <w:pPr>
        <w:pStyle w:val="ListeParagraf"/>
        <w:tabs>
          <w:tab w:val="left" w:pos="942"/>
        </w:tabs>
        <w:ind w:right="234" w:firstLine="0"/>
        <w:jc w:val="both"/>
        <w:rPr>
          <w:highlight w:val="yellow"/>
        </w:rPr>
      </w:pPr>
    </w:p>
    <w:p w:rsidR="00E7477C" w:rsidRPr="00180386" w:rsidRDefault="00816CF1">
      <w:pPr>
        <w:pStyle w:val="Balk1"/>
        <w:ind w:left="3934"/>
      </w:pPr>
      <w:r w:rsidRPr="00180386">
        <w:t>SEKİZİNCİ BÖLÜM</w:t>
      </w:r>
    </w:p>
    <w:p w:rsidR="00E7477C" w:rsidRPr="00180386" w:rsidRDefault="00816CF1">
      <w:pPr>
        <w:spacing w:line="480" w:lineRule="auto"/>
        <w:ind w:left="233" w:right="4148" w:firstLine="3929"/>
        <w:rPr>
          <w:b/>
          <w:sz w:val="24"/>
        </w:rPr>
      </w:pPr>
      <w:r w:rsidRPr="00180386">
        <w:rPr>
          <w:b/>
          <w:sz w:val="24"/>
        </w:rPr>
        <w:t>Çeşitli Hükümler Konutlarda Oturanların Uyması Gereken Esaslar</w:t>
      </w:r>
    </w:p>
    <w:p w:rsidR="00E7477C" w:rsidRPr="00180386" w:rsidRDefault="00816CF1" w:rsidP="00476D67">
      <w:pPr>
        <w:pStyle w:val="GvdeMetni"/>
        <w:ind w:left="233" w:right="226"/>
        <w:jc w:val="both"/>
      </w:pPr>
      <w:r w:rsidRPr="00180386">
        <w:rPr>
          <w:b/>
        </w:rPr>
        <w:t xml:space="preserve">Madde 21- </w:t>
      </w:r>
      <w:r w:rsidRPr="00180386">
        <w:t>Kendisine konut tahsis edilen kiracılar, konutta oturdukları süre içinde aşağıda belirtilen esaslara uymak zorundadırlar. Bu nedenle konutta oturanlar;</w:t>
      </w:r>
    </w:p>
    <w:p w:rsidR="00E7477C" w:rsidRPr="00180386" w:rsidRDefault="00816CF1" w:rsidP="00476D67">
      <w:pPr>
        <w:pStyle w:val="ListeParagraf"/>
        <w:numPr>
          <w:ilvl w:val="0"/>
          <w:numId w:val="11"/>
        </w:numPr>
        <w:tabs>
          <w:tab w:val="left" w:pos="594"/>
        </w:tabs>
        <w:jc w:val="both"/>
        <w:rPr>
          <w:sz w:val="24"/>
        </w:rPr>
      </w:pPr>
      <w:r w:rsidRPr="00180386">
        <w:rPr>
          <w:sz w:val="24"/>
        </w:rPr>
        <w:t>Tüm genel giderlere katılmak</w:t>
      </w:r>
      <w:r w:rsidRPr="00180386">
        <w:rPr>
          <w:spacing w:val="-2"/>
          <w:sz w:val="24"/>
        </w:rPr>
        <w:t xml:space="preserve"> </w:t>
      </w:r>
      <w:r w:rsidRPr="00180386">
        <w:rPr>
          <w:sz w:val="24"/>
        </w:rPr>
        <w:t>zorundadırlar,</w:t>
      </w:r>
    </w:p>
    <w:p w:rsidR="00E7477C" w:rsidRPr="00180386" w:rsidRDefault="00816CF1" w:rsidP="00476D67">
      <w:pPr>
        <w:pStyle w:val="ListeParagraf"/>
        <w:numPr>
          <w:ilvl w:val="0"/>
          <w:numId w:val="11"/>
        </w:numPr>
        <w:tabs>
          <w:tab w:val="left" w:pos="594"/>
        </w:tabs>
        <w:ind w:right="239"/>
        <w:jc w:val="both"/>
        <w:rPr>
          <w:sz w:val="24"/>
        </w:rPr>
      </w:pPr>
      <w:r w:rsidRPr="00180386">
        <w:rPr>
          <w:sz w:val="24"/>
        </w:rPr>
        <w:t>Kendilerine teslim edilen konutları, teslim aldıkları gibi korumak ve boşaltma sırasında aynı şekilde yetkililere teslim etmekle</w:t>
      </w:r>
      <w:r w:rsidRPr="00180386">
        <w:rPr>
          <w:spacing w:val="4"/>
          <w:sz w:val="24"/>
        </w:rPr>
        <w:t xml:space="preserve"> </w:t>
      </w:r>
      <w:r w:rsidRPr="00180386">
        <w:rPr>
          <w:sz w:val="24"/>
        </w:rPr>
        <w:t>yükümlüdürler,</w:t>
      </w:r>
    </w:p>
    <w:p w:rsidR="00E7477C" w:rsidRPr="00180386" w:rsidRDefault="00816CF1" w:rsidP="00476D67">
      <w:pPr>
        <w:pStyle w:val="ListeParagraf"/>
        <w:numPr>
          <w:ilvl w:val="0"/>
          <w:numId w:val="11"/>
        </w:numPr>
        <w:tabs>
          <w:tab w:val="left" w:pos="594"/>
        </w:tabs>
        <w:ind w:right="236"/>
        <w:jc w:val="both"/>
        <w:rPr>
          <w:sz w:val="24"/>
        </w:rPr>
      </w:pPr>
      <w:r w:rsidRPr="00180386">
        <w:rPr>
          <w:sz w:val="24"/>
        </w:rPr>
        <w:t>Kendilerine tahsis edilen bölümlerde başkalarının huzurunu, rahatını bozacak, temizlik ve sağlığı olumsuz yönde etkileyecek her türlü davranışlardan sakınmakla</w:t>
      </w:r>
      <w:r w:rsidRPr="00180386">
        <w:rPr>
          <w:spacing w:val="-2"/>
          <w:sz w:val="24"/>
        </w:rPr>
        <w:t xml:space="preserve"> </w:t>
      </w:r>
      <w:r w:rsidRPr="00180386">
        <w:rPr>
          <w:sz w:val="24"/>
        </w:rPr>
        <w:t>yükümlüdürler,</w:t>
      </w:r>
    </w:p>
    <w:p w:rsidR="00E7477C" w:rsidRPr="00180386" w:rsidRDefault="00816CF1" w:rsidP="00476D67">
      <w:pPr>
        <w:pStyle w:val="ListeParagraf"/>
        <w:numPr>
          <w:ilvl w:val="0"/>
          <w:numId w:val="11"/>
        </w:numPr>
        <w:tabs>
          <w:tab w:val="left" w:pos="594"/>
        </w:tabs>
        <w:ind w:right="229"/>
        <w:jc w:val="both"/>
        <w:rPr>
          <w:sz w:val="24"/>
        </w:rPr>
      </w:pPr>
      <w:r w:rsidRPr="00180386">
        <w:rPr>
          <w:sz w:val="24"/>
        </w:rPr>
        <w:t>Konutların iyi kullanılması, korunması ve tahribatının önlenmesi ile ilgili önlemlere titizlikle uyarlar,</w:t>
      </w:r>
    </w:p>
    <w:p w:rsidR="00E7477C" w:rsidRPr="00180386" w:rsidRDefault="00816CF1" w:rsidP="00476D67">
      <w:pPr>
        <w:pStyle w:val="ListeParagraf"/>
        <w:numPr>
          <w:ilvl w:val="0"/>
          <w:numId w:val="11"/>
        </w:numPr>
        <w:tabs>
          <w:tab w:val="left" w:pos="594"/>
        </w:tabs>
        <w:ind w:right="233"/>
        <w:jc w:val="both"/>
        <w:rPr>
          <w:sz w:val="24"/>
        </w:rPr>
      </w:pPr>
      <w:r w:rsidRPr="00180386">
        <w:rPr>
          <w:sz w:val="24"/>
        </w:rPr>
        <w:t>Konutların tamamını veya bir bölümünü başkalarına devredemezler, kiraya veremezler veya tahsis</w:t>
      </w:r>
      <w:r w:rsidRPr="00180386">
        <w:rPr>
          <w:spacing w:val="-1"/>
          <w:sz w:val="24"/>
        </w:rPr>
        <w:t xml:space="preserve"> </w:t>
      </w:r>
      <w:r w:rsidRPr="00180386">
        <w:rPr>
          <w:sz w:val="24"/>
        </w:rPr>
        <w:t>edemezler,</w:t>
      </w:r>
    </w:p>
    <w:p w:rsidR="00E7477C" w:rsidRPr="00180386" w:rsidRDefault="00816CF1" w:rsidP="00476D67">
      <w:pPr>
        <w:pStyle w:val="ListeParagraf"/>
        <w:numPr>
          <w:ilvl w:val="0"/>
          <w:numId w:val="11"/>
        </w:numPr>
        <w:tabs>
          <w:tab w:val="left" w:pos="594"/>
        </w:tabs>
        <w:jc w:val="both"/>
        <w:rPr>
          <w:sz w:val="24"/>
        </w:rPr>
      </w:pPr>
      <w:r w:rsidRPr="00180386">
        <w:rPr>
          <w:sz w:val="24"/>
        </w:rPr>
        <w:t xml:space="preserve">Konutların mimari durumunda ve iç </w:t>
      </w:r>
      <w:r w:rsidR="00DF1FD1" w:rsidRPr="00180386">
        <w:rPr>
          <w:sz w:val="24"/>
        </w:rPr>
        <w:t>tesisatlar da</w:t>
      </w:r>
      <w:r w:rsidRPr="00180386">
        <w:rPr>
          <w:sz w:val="24"/>
        </w:rPr>
        <w:t>, kendiliklerinden değişiklik</w:t>
      </w:r>
      <w:r w:rsidRPr="00180386">
        <w:rPr>
          <w:spacing w:val="-7"/>
          <w:sz w:val="24"/>
        </w:rPr>
        <w:t xml:space="preserve"> </w:t>
      </w:r>
      <w:r w:rsidRPr="00180386">
        <w:rPr>
          <w:sz w:val="24"/>
        </w:rPr>
        <w:t>yapamazlar,</w:t>
      </w:r>
    </w:p>
    <w:p w:rsidR="00E7477C" w:rsidRDefault="00816CF1" w:rsidP="00476D67">
      <w:pPr>
        <w:pStyle w:val="ListeParagraf"/>
        <w:numPr>
          <w:ilvl w:val="0"/>
          <w:numId w:val="11"/>
        </w:numPr>
        <w:tabs>
          <w:tab w:val="left" w:pos="594"/>
        </w:tabs>
        <w:jc w:val="both"/>
        <w:rPr>
          <w:sz w:val="24"/>
        </w:rPr>
      </w:pPr>
      <w:r w:rsidRPr="00180386">
        <w:rPr>
          <w:sz w:val="24"/>
        </w:rPr>
        <w:t>Araçları belirlenen alanlar dışına park</w:t>
      </w:r>
      <w:r w:rsidRPr="00180386">
        <w:rPr>
          <w:spacing w:val="1"/>
          <w:sz w:val="24"/>
        </w:rPr>
        <w:t xml:space="preserve"> </w:t>
      </w:r>
      <w:r w:rsidRPr="00180386">
        <w:rPr>
          <w:sz w:val="24"/>
        </w:rPr>
        <w:t>edemezler,</w:t>
      </w:r>
    </w:p>
    <w:p w:rsidR="00466DF2" w:rsidRDefault="00466DF2" w:rsidP="00466DF2">
      <w:pPr>
        <w:tabs>
          <w:tab w:val="left" w:pos="594"/>
        </w:tabs>
        <w:jc w:val="both"/>
        <w:rPr>
          <w:sz w:val="24"/>
        </w:rPr>
      </w:pPr>
    </w:p>
    <w:p w:rsidR="00466DF2" w:rsidRDefault="00466DF2" w:rsidP="00466DF2">
      <w:pPr>
        <w:tabs>
          <w:tab w:val="left" w:pos="594"/>
        </w:tabs>
        <w:jc w:val="both"/>
        <w:rPr>
          <w:sz w:val="24"/>
        </w:rPr>
      </w:pPr>
    </w:p>
    <w:p w:rsidR="00E7477C" w:rsidRPr="00180386" w:rsidRDefault="00816CF1" w:rsidP="00476D67">
      <w:pPr>
        <w:pStyle w:val="ListeParagraf"/>
        <w:numPr>
          <w:ilvl w:val="0"/>
          <w:numId w:val="11"/>
        </w:numPr>
        <w:tabs>
          <w:tab w:val="left" w:pos="594"/>
        </w:tabs>
        <w:spacing w:before="65"/>
        <w:ind w:right="239"/>
        <w:jc w:val="both"/>
        <w:rPr>
          <w:sz w:val="24"/>
        </w:rPr>
      </w:pPr>
      <w:r w:rsidRPr="00180386">
        <w:rPr>
          <w:sz w:val="24"/>
        </w:rPr>
        <w:t xml:space="preserve">Konutun bir bölümünde veya bahçede kümes yapamazlar ve ahır hayvanları ile </w:t>
      </w:r>
      <w:r w:rsidR="00EF40AE" w:rsidRPr="00180386">
        <w:rPr>
          <w:sz w:val="24"/>
        </w:rPr>
        <w:t>kedi-</w:t>
      </w:r>
      <w:r w:rsidRPr="00180386">
        <w:rPr>
          <w:sz w:val="24"/>
        </w:rPr>
        <w:t>köpek besleyemezler.</w:t>
      </w:r>
    </w:p>
    <w:p w:rsidR="00E7477C" w:rsidRPr="00180386" w:rsidRDefault="00816CF1" w:rsidP="00476D67">
      <w:pPr>
        <w:pStyle w:val="ListeParagraf"/>
        <w:numPr>
          <w:ilvl w:val="0"/>
          <w:numId w:val="11"/>
        </w:numPr>
        <w:tabs>
          <w:tab w:val="left" w:pos="593"/>
          <w:tab w:val="left" w:pos="594"/>
        </w:tabs>
        <w:ind w:right="232"/>
        <w:jc w:val="both"/>
        <w:rPr>
          <w:sz w:val="24"/>
        </w:rPr>
      </w:pPr>
      <w:r w:rsidRPr="00180386">
        <w:rPr>
          <w:sz w:val="24"/>
        </w:rPr>
        <w:t>Konutta yangına neden olabilecek, çabuk ateş alabilecek olan yanıcı maddeler ve cihazları bulunduramazlar.</w:t>
      </w:r>
    </w:p>
    <w:p w:rsidR="00E7477C" w:rsidRPr="00180386" w:rsidRDefault="00B51C06" w:rsidP="00476D67">
      <w:pPr>
        <w:pStyle w:val="GvdeMetni"/>
        <w:spacing w:before="1"/>
        <w:ind w:left="593"/>
        <w:jc w:val="both"/>
      </w:pPr>
      <w:r w:rsidRPr="00180386">
        <w:t>Lojman Yönetimi tarafından y</w:t>
      </w:r>
      <w:r w:rsidR="00816CF1" w:rsidRPr="00180386">
        <w:t>ukarıda belirlenen esaslara uymayanların, aykırı tutum ve davranışını değiştirmemekte ısrar etmeleri</w:t>
      </w:r>
      <w:r w:rsidRPr="00180386">
        <w:t>nin bildirilmesi</w:t>
      </w:r>
      <w:r w:rsidR="00F70C98" w:rsidRPr="00180386">
        <w:t xml:space="preserve"> halinde </w:t>
      </w:r>
      <w:r w:rsidR="00A8147A" w:rsidRPr="00180386">
        <w:t>konut tahsis kararları</w:t>
      </w:r>
      <w:r w:rsidR="00F70C98" w:rsidRPr="00180386">
        <w:t>,</w:t>
      </w:r>
      <w:r w:rsidR="00816CF1" w:rsidRPr="00180386">
        <w:t xml:space="preserve"> </w:t>
      </w:r>
      <w:r w:rsidR="00476D67" w:rsidRPr="00180386">
        <w:t xml:space="preserve">tahsis </w:t>
      </w:r>
      <w:r w:rsidRPr="00180386">
        <w:t>komisyonu</w:t>
      </w:r>
      <w:r w:rsidR="00AE7999" w:rsidRPr="00180386">
        <w:t>n</w:t>
      </w:r>
      <w:r w:rsidRPr="00180386">
        <w:t>ca</w:t>
      </w:r>
      <w:r w:rsidR="00476D67" w:rsidRPr="00180386">
        <w:t xml:space="preserve"> </w:t>
      </w:r>
      <w:r w:rsidR="00816CF1" w:rsidRPr="00180386">
        <w:t>iptal edilerek konuttan çıkartılırlar.</w:t>
      </w:r>
    </w:p>
    <w:p w:rsidR="00E7477C" w:rsidRPr="00180386" w:rsidRDefault="00816CF1">
      <w:pPr>
        <w:pStyle w:val="Balk1"/>
        <w:spacing w:before="1"/>
        <w:ind w:left="1980" w:right="1980"/>
        <w:jc w:val="center"/>
      </w:pPr>
      <w:r w:rsidRPr="00180386">
        <w:t>DOKUZUNCU BÖLÜM</w:t>
      </w:r>
    </w:p>
    <w:p w:rsidR="00E7477C" w:rsidRPr="00180386" w:rsidRDefault="00816CF1" w:rsidP="00890EFB">
      <w:pPr>
        <w:ind w:left="1980" w:right="1983"/>
        <w:jc w:val="center"/>
        <w:rPr>
          <w:b/>
          <w:sz w:val="23"/>
        </w:rPr>
      </w:pPr>
      <w:r w:rsidRPr="00180386">
        <w:rPr>
          <w:b/>
          <w:sz w:val="24"/>
        </w:rPr>
        <w:t>Yürürlük ve Uygulama</w:t>
      </w:r>
    </w:p>
    <w:p w:rsidR="00E7477C" w:rsidRPr="00180386" w:rsidRDefault="00816CF1">
      <w:pPr>
        <w:pStyle w:val="GvdeMetni"/>
        <w:ind w:left="233"/>
      </w:pPr>
      <w:r w:rsidRPr="00180386">
        <w:rPr>
          <w:b/>
        </w:rPr>
        <w:t xml:space="preserve">Madde 22- </w:t>
      </w:r>
      <w:r w:rsidRPr="00180386">
        <w:t>Bu Yönergenin yürürlüğe girmesiyle daha önceki yönerge yürürlükten kalkar.</w:t>
      </w:r>
    </w:p>
    <w:p w:rsidR="00E7477C" w:rsidRPr="00180386" w:rsidRDefault="00816CF1" w:rsidP="00890EFB">
      <w:pPr>
        <w:pStyle w:val="GvdeMetni"/>
        <w:ind w:left="233" w:right="238"/>
        <w:jc w:val="both"/>
      </w:pPr>
      <w:r w:rsidRPr="00180386">
        <w:rPr>
          <w:b/>
        </w:rPr>
        <w:t xml:space="preserve">Madde 23- </w:t>
      </w:r>
      <w:r w:rsidRPr="00180386">
        <w:t>Bu Yönergede düzenlenmeyen hususlarda Kamu Konutları Kanunu ve Kamu Konutları Yönetmeliği hükümleri uygulanır. Bu düzenlemeler çerçevesinde Konut Tahsis Komisyonunun alacağı kararlara göre hareket edilir.</w:t>
      </w:r>
    </w:p>
    <w:p w:rsidR="00890EFB" w:rsidRPr="00180386" w:rsidRDefault="00816CF1" w:rsidP="00890EFB">
      <w:pPr>
        <w:pStyle w:val="Balk1"/>
      </w:pPr>
      <w:r w:rsidRPr="00180386">
        <w:t>Yürürlük</w:t>
      </w:r>
    </w:p>
    <w:p w:rsidR="00E7477C" w:rsidRPr="00180386" w:rsidRDefault="00816CF1" w:rsidP="00890EFB">
      <w:pPr>
        <w:pStyle w:val="Balk1"/>
      </w:pPr>
      <w:r w:rsidRPr="00180386">
        <w:t>Madde 24- Bu Yönerge, Siirt Üniversitesi Senatosu’nda kabul edildiği tarihten itibaren yürürlüğe girer.</w:t>
      </w:r>
    </w:p>
    <w:p w:rsidR="00E7477C" w:rsidRPr="00180386" w:rsidRDefault="00E7477C">
      <w:pPr>
        <w:pStyle w:val="GvdeMetni"/>
        <w:spacing w:before="5"/>
      </w:pPr>
    </w:p>
    <w:p w:rsidR="00E7477C" w:rsidRPr="00180386" w:rsidRDefault="00816CF1" w:rsidP="00890EFB">
      <w:pPr>
        <w:pStyle w:val="Balk1"/>
        <w:rPr>
          <w:b w:val="0"/>
          <w:sz w:val="23"/>
        </w:rPr>
      </w:pPr>
      <w:r w:rsidRPr="00180386">
        <w:t>Yürütme</w:t>
      </w:r>
    </w:p>
    <w:p w:rsidR="00E7477C" w:rsidRPr="00180386" w:rsidRDefault="00816CF1">
      <w:pPr>
        <w:pStyle w:val="GvdeMetni"/>
        <w:ind w:left="233"/>
      </w:pPr>
      <w:r w:rsidRPr="00180386">
        <w:rPr>
          <w:b/>
        </w:rPr>
        <w:t xml:space="preserve">Madde 25- </w:t>
      </w:r>
      <w:r w:rsidRPr="00180386">
        <w:t>Bu Yönergeyi Siirt Üniversitesi Rektörü yürütür.</w:t>
      </w:r>
    </w:p>
    <w:p w:rsidR="00E7477C" w:rsidRDefault="00E7477C">
      <w:pPr>
        <w:pStyle w:val="GvdeMetni"/>
        <w:spacing w:before="5"/>
      </w:pPr>
    </w:p>
    <w:p w:rsidR="00E7477C" w:rsidRPr="00180386" w:rsidRDefault="00816CF1">
      <w:pPr>
        <w:pStyle w:val="Balk1"/>
        <w:ind w:left="1980" w:right="1981"/>
        <w:jc w:val="center"/>
      </w:pPr>
      <w:r w:rsidRPr="00180386">
        <w:t>ONUNCU BÖLÜM</w:t>
      </w:r>
    </w:p>
    <w:p w:rsidR="00E7477C" w:rsidRPr="00180386" w:rsidRDefault="00816CF1">
      <w:pPr>
        <w:ind w:left="1980" w:right="1980"/>
        <w:jc w:val="center"/>
        <w:rPr>
          <w:b/>
          <w:sz w:val="24"/>
        </w:rPr>
      </w:pPr>
      <w:r w:rsidRPr="00180386">
        <w:rPr>
          <w:b/>
          <w:sz w:val="24"/>
        </w:rPr>
        <w:lastRenderedPageBreak/>
        <w:t>Geçici Hükümler</w:t>
      </w:r>
    </w:p>
    <w:p w:rsidR="00E7477C" w:rsidRPr="00180386" w:rsidRDefault="00E7477C">
      <w:pPr>
        <w:pStyle w:val="GvdeMetni"/>
        <w:rPr>
          <w:b/>
        </w:rPr>
      </w:pPr>
    </w:p>
    <w:p w:rsidR="00E7477C" w:rsidRPr="00180386" w:rsidRDefault="00816CF1">
      <w:pPr>
        <w:ind w:left="233"/>
        <w:rPr>
          <w:b/>
          <w:sz w:val="24"/>
        </w:rPr>
      </w:pPr>
      <w:r w:rsidRPr="00180386">
        <w:rPr>
          <w:b/>
          <w:sz w:val="24"/>
        </w:rPr>
        <w:t>Düzenlenmeyen Haller</w:t>
      </w:r>
    </w:p>
    <w:p w:rsidR="00E7477C" w:rsidRPr="00180386" w:rsidRDefault="00E7477C">
      <w:pPr>
        <w:pStyle w:val="GvdeMetni"/>
        <w:spacing w:before="7"/>
        <w:rPr>
          <w:b/>
          <w:sz w:val="23"/>
        </w:rPr>
      </w:pPr>
    </w:p>
    <w:p w:rsidR="00E7477C" w:rsidRDefault="00816CF1" w:rsidP="00E712D2">
      <w:pPr>
        <w:pStyle w:val="GvdeMetni"/>
        <w:ind w:left="233" w:right="229"/>
        <w:jc w:val="both"/>
      </w:pPr>
      <w:r w:rsidRPr="00180386">
        <w:rPr>
          <w:b/>
        </w:rPr>
        <w:t xml:space="preserve">Geçici Madde 1- </w:t>
      </w:r>
      <w:r w:rsidRPr="00180386">
        <w:t>Bu yönetmelik hükümlerine göre</w:t>
      </w:r>
      <w:r w:rsidR="00EF40AE" w:rsidRPr="00180386">
        <w:t xml:space="preserve"> görev tahsisli olarak konutt</w:t>
      </w:r>
      <w:r w:rsidRPr="00180386">
        <w:t xml:space="preserve">a oturan personelin görev süresi bittikten sonra, </w:t>
      </w:r>
      <w:r w:rsidR="00EF40AE" w:rsidRPr="00180386">
        <w:t xml:space="preserve">talep etmesi halinde </w:t>
      </w:r>
      <w:r w:rsidRPr="00180386">
        <w:t xml:space="preserve">sıra tahsisi esasına göre </w:t>
      </w:r>
      <w:r w:rsidR="00EF40AE" w:rsidRPr="00180386">
        <w:t xml:space="preserve">ilgili </w:t>
      </w:r>
      <w:r w:rsidRPr="00180386">
        <w:t>konut</w:t>
      </w:r>
      <w:r w:rsidR="00EF40AE" w:rsidRPr="00180386">
        <w:t>t</w:t>
      </w:r>
      <w:r w:rsidRPr="00180386">
        <w:t>a 5 yıl oturması sağlanır.</w:t>
      </w:r>
    </w:p>
    <w:p w:rsidR="00253E30" w:rsidRDefault="00253E30" w:rsidP="00E712D2">
      <w:pPr>
        <w:pStyle w:val="GvdeMetni"/>
        <w:ind w:left="233" w:right="229"/>
        <w:jc w:val="both"/>
      </w:pPr>
    </w:p>
    <w:p w:rsidR="00253E30" w:rsidRDefault="00253E30" w:rsidP="00E712D2">
      <w:pPr>
        <w:pStyle w:val="GvdeMetni"/>
        <w:ind w:left="233" w:right="229"/>
        <w:jc w:val="both"/>
      </w:pPr>
    </w:p>
    <w:p w:rsidR="00253E30" w:rsidRPr="00180386" w:rsidRDefault="00253E30" w:rsidP="00E712D2">
      <w:pPr>
        <w:pStyle w:val="GvdeMetni"/>
        <w:ind w:left="233" w:right="229"/>
        <w:jc w:val="both"/>
      </w:pPr>
    </w:p>
    <w:p w:rsidR="00253E30" w:rsidRDefault="00253E30" w:rsidP="00747B93">
      <w:pPr>
        <w:pStyle w:val="Balk1"/>
        <w:spacing w:before="70"/>
        <w:ind w:left="1980" w:right="1980"/>
        <w:jc w:val="center"/>
      </w:pPr>
    </w:p>
    <w:p w:rsidR="00747B93" w:rsidRPr="00180386" w:rsidRDefault="00747B93" w:rsidP="00747B93">
      <w:pPr>
        <w:pStyle w:val="Balk1"/>
        <w:spacing w:before="70"/>
        <w:ind w:left="1980" w:right="1980"/>
        <w:jc w:val="center"/>
      </w:pPr>
      <w:r w:rsidRPr="00180386">
        <w:t>EK-1</w:t>
      </w:r>
    </w:p>
    <w:p w:rsidR="00253E30" w:rsidRDefault="008202B9" w:rsidP="00747B93">
      <w:pPr>
        <w:pStyle w:val="Balk1"/>
        <w:spacing w:before="70"/>
        <w:ind w:left="1980" w:right="1980"/>
      </w:pPr>
      <w:r>
        <w:t xml:space="preserve">     </w:t>
      </w:r>
    </w:p>
    <w:p w:rsidR="00253E30" w:rsidRDefault="00253E30" w:rsidP="00747B93">
      <w:pPr>
        <w:pStyle w:val="Balk1"/>
        <w:spacing w:before="70"/>
        <w:ind w:left="1980" w:right="1980"/>
      </w:pPr>
    </w:p>
    <w:p w:rsidR="00253E30" w:rsidRDefault="00253E30" w:rsidP="00747B93">
      <w:pPr>
        <w:pStyle w:val="Balk1"/>
        <w:spacing w:before="70"/>
        <w:ind w:left="1980" w:right="1980"/>
      </w:pPr>
    </w:p>
    <w:p w:rsidR="00E712D2" w:rsidRPr="00180386" w:rsidRDefault="008202B9" w:rsidP="00747B93">
      <w:pPr>
        <w:pStyle w:val="Balk1"/>
        <w:spacing w:before="70"/>
        <w:ind w:left="1980" w:right="1980"/>
      </w:pPr>
      <w:r>
        <w:t xml:space="preserve">   </w:t>
      </w:r>
      <w:r w:rsidR="00747B93" w:rsidRPr="00180386">
        <w:t xml:space="preserve">339 sıra numaralı Milli Emlak Genel Tebliği </w:t>
      </w:r>
    </w:p>
    <w:p w:rsidR="00E7477C" w:rsidRPr="00180386" w:rsidRDefault="00816CF1">
      <w:pPr>
        <w:spacing w:before="2"/>
        <w:ind w:left="1668"/>
        <w:rPr>
          <w:b/>
          <w:sz w:val="23"/>
        </w:rPr>
      </w:pPr>
      <w:r w:rsidRPr="00180386">
        <w:rPr>
          <w:b/>
          <w:sz w:val="23"/>
        </w:rPr>
        <w:t>KONUTLARDA OTURANLARCA KARŞILANACAK GİDERLER</w:t>
      </w:r>
    </w:p>
    <w:p w:rsidR="00890EFB" w:rsidRPr="00180386" w:rsidRDefault="00890EFB" w:rsidP="00A90ED9">
      <w:pPr>
        <w:tabs>
          <w:tab w:val="center" w:pos="5055"/>
        </w:tabs>
        <w:spacing w:line="240" w:lineRule="atLeast"/>
        <w:rPr>
          <w:sz w:val="24"/>
          <w:szCs w:val="24"/>
        </w:rPr>
      </w:pPr>
      <w:r w:rsidRPr="00180386">
        <w:rPr>
          <w:b/>
          <w:bCs/>
          <w:sz w:val="18"/>
          <w:szCs w:val="18"/>
        </w:rPr>
        <w:t> </w:t>
      </w:r>
      <w:r w:rsidR="00A90ED9" w:rsidRPr="00180386">
        <w:rPr>
          <w:b/>
          <w:bCs/>
          <w:sz w:val="18"/>
          <w:szCs w:val="18"/>
        </w:rPr>
        <w:tab/>
      </w:r>
    </w:p>
    <w:tbl>
      <w:tblPr>
        <w:tblW w:w="8505" w:type="dxa"/>
        <w:jc w:val="center"/>
        <w:tblCellMar>
          <w:left w:w="0" w:type="dxa"/>
          <w:right w:w="0" w:type="dxa"/>
        </w:tblCellMar>
        <w:tblLook w:val="04A0" w:firstRow="1" w:lastRow="0" w:firstColumn="1" w:lastColumn="0" w:noHBand="0" w:noVBand="1"/>
      </w:tblPr>
      <w:tblGrid>
        <w:gridCol w:w="579"/>
        <w:gridCol w:w="7926"/>
      </w:tblGrid>
      <w:tr w:rsidR="00180386" w:rsidRPr="00180386" w:rsidTr="00107519">
        <w:trPr>
          <w:trHeight w:val="20"/>
          <w:jc w:val="center"/>
        </w:trPr>
        <w:tc>
          <w:tcPr>
            <w:tcW w:w="579"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b/>
                <w:bCs/>
                <w:sz w:val="18"/>
                <w:szCs w:val="18"/>
              </w:rPr>
              <w:t>Sıra No</w:t>
            </w:r>
          </w:p>
        </w:tc>
        <w:tc>
          <w:tcPr>
            <w:tcW w:w="7926"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b/>
                <w:bCs/>
                <w:sz w:val="18"/>
                <w:szCs w:val="18"/>
              </w:rPr>
              <w:t>Gider</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Kırılan camların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Kapı, pencere ve camların bakım ve onarımı (kapı ve pencere kolları, fitilleri ve kilitlerinin bakımı, onarımı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Süpürgelik ve alınlıkların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4</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Gömme dolap-vestiyer-elbise/yük dolabı türü ahşap malzemelerin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5</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Mutfak dolaplarının, </w:t>
            </w:r>
            <w:r w:rsidR="0027561D" w:rsidRPr="00180386">
              <w:rPr>
                <w:sz w:val="18"/>
                <w:szCs w:val="18"/>
              </w:rPr>
              <w:t>tezgâhının</w:t>
            </w:r>
            <w:r w:rsidRPr="00180386">
              <w:rPr>
                <w:sz w:val="18"/>
                <w:szCs w:val="18"/>
              </w:rPr>
              <w:t> ve evyenin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6</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27561D" w:rsidP="00107519">
            <w:pPr>
              <w:spacing w:line="240" w:lineRule="atLeast"/>
              <w:jc w:val="both"/>
              <w:rPr>
                <w:sz w:val="24"/>
                <w:szCs w:val="24"/>
              </w:rPr>
            </w:pPr>
            <w:r w:rsidRPr="00180386">
              <w:rPr>
                <w:sz w:val="18"/>
                <w:szCs w:val="18"/>
              </w:rPr>
              <w:t>Kornerlerin</w:t>
            </w:r>
            <w:r w:rsidR="00890EFB" w:rsidRPr="00180386">
              <w:rPr>
                <w:sz w:val="18"/>
                <w:szCs w:val="18"/>
              </w:rPr>
              <w:t>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7</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Zemin ve duvar seramik kaplamalarının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8</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PVC ve ahşap zemin döşemelerinin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9</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Tuvalet taşının (alaturka ve alafranga)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10</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Taharet musluğu ve borusunun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11</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Klozet kapağının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12</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Rezervuar-sifon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13</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Su tesisatının bakımı,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14</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Lavabo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15</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Lavabo sifonlarının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16</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Duş teknesi ve küvet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17</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27561D" w:rsidP="00107519">
            <w:pPr>
              <w:spacing w:line="240" w:lineRule="atLeast"/>
              <w:jc w:val="both"/>
              <w:rPr>
                <w:sz w:val="24"/>
                <w:szCs w:val="24"/>
              </w:rPr>
            </w:pPr>
            <w:r w:rsidRPr="00180386">
              <w:rPr>
                <w:sz w:val="18"/>
                <w:szCs w:val="18"/>
              </w:rPr>
              <w:t>Duşa kabin</w:t>
            </w:r>
            <w:r w:rsidR="00890EFB" w:rsidRPr="00180386">
              <w:rPr>
                <w:sz w:val="18"/>
                <w:szCs w:val="18"/>
              </w:rPr>
              <w:t>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18</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Banyo-lavabo/evye bataryalarının bakımı, onarımı ve arızalı olanların değiştirilmesi,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19</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Çamaşır-bulaşık makinesi muslukları ve tekli muslukların bakımı-onarımı ve değiştirilmesi,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7E647D">
            <w:pPr>
              <w:spacing w:line="240" w:lineRule="atLeast"/>
              <w:jc w:val="center"/>
              <w:rPr>
                <w:sz w:val="24"/>
                <w:szCs w:val="24"/>
              </w:rPr>
            </w:pPr>
            <w:r w:rsidRPr="00180386">
              <w:rPr>
                <w:sz w:val="18"/>
                <w:szCs w:val="18"/>
              </w:rPr>
              <w:t>2</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Duş spirali ve duş ahizesinin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21</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Kombi, termosifon, şofben, banyo kazanı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22</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Elektrik tesisatının bakımı,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23</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Lamba anahtarları, priz grupları, sigorta ve lamba duylarının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24</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Kapı zili bakım, onarım ve yenilenmesi,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25</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Aspiratör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26</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Boya ve badana yapılması (kamu kurum ve kuruluşları tarafından yapılanlar hariç olmak üzere),</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27</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Konutların aydınlatma, elektrik, su ve gaz giderleri,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28</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Binalara ait ortak kullanım alanlarının aydınlatma, elektrik, su ve gaz, otomat vb. giderleri,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29</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Binalara ait ortak kullanım alanlarının ve malzemelerinin bakım ve onarım giderleri,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30</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Binaların kanalizasyon hatlarının bakımı ve tıkalı hatların açtırılması,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31</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Hidrofor ve tesisatının bakım ve onarımları,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32</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Asansör bakımı (periyodik bakım giderleri) ve küçük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33</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 xml:space="preserve">Konutun boşaltılması nedeniyle teslim sırasında konutta bulunan demirbaş eşya ve mefruşat listesinde idarece </w:t>
            </w:r>
            <w:r w:rsidRPr="00180386">
              <w:rPr>
                <w:sz w:val="18"/>
                <w:szCs w:val="18"/>
              </w:rPr>
              <w:lastRenderedPageBreak/>
              <w:t>görülen eksiklerin karşılanması veya kötü kullanılmasından doğan onarımlar,</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lastRenderedPageBreak/>
              <w:t>34</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Elektrik, doğalgaz ve su sayaçlarının bakım ve onarımları,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35</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Kalorifer kazanları ve ısıtma sistemlerinin; basınç testleri, baca gazı analizleri, küçük onarımları ile brülör bakım ve onarımları,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36</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Kalorifer kazanları ve ısıtma sistemlerinin ömrünün uzatılması ve korunması maksadıyla kimyasal ve koruyucu malzemenin temini,</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37</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Boylerlerin bakım ve onarımları,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38</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Sığınak ve eşya depolarının bakım ve onarımları,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39</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Güvenliğinin sağlanmasının zaruri olduğu Türk Silahlı Kuvvetleri ve emniyet güçlerine ait konutlarda bulunan çevre emniyeti kamera sisteminin bakım ve onarımı,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40</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Çatı arası temizliklerinin yapılması,</w:t>
            </w:r>
          </w:p>
        </w:tc>
      </w:tr>
      <w:tr w:rsidR="00180386" w:rsidRPr="00180386" w:rsidTr="00107519">
        <w:trPr>
          <w:trHeight w:val="20"/>
          <w:jc w:val="center"/>
        </w:trPr>
        <w:tc>
          <w:tcPr>
            <w:tcW w:w="579"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center"/>
              <w:rPr>
                <w:sz w:val="24"/>
                <w:szCs w:val="24"/>
              </w:rPr>
            </w:pPr>
            <w:r w:rsidRPr="00180386">
              <w:rPr>
                <w:sz w:val="18"/>
                <w:szCs w:val="18"/>
              </w:rPr>
              <w:t>41</w:t>
            </w:r>
          </w:p>
        </w:tc>
        <w:tc>
          <w:tcPr>
            <w:tcW w:w="7926"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180386" w:rsidRDefault="00890EFB" w:rsidP="00107519">
            <w:pPr>
              <w:spacing w:line="240" w:lineRule="atLeast"/>
              <w:jc w:val="both"/>
              <w:rPr>
                <w:sz w:val="24"/>
                <w:szCs w:val="24"/>
              </w:rPr>
            </w:pPr>
            <w:r w:rsidRPr="00180386">
              <w:rPr>
                <w:sz w:val="18"/>
                <w:szCs w:val="18"/>
              </w:rPr>
              <w:t>Baca temizliği yapılması.</w:t>
            </w:r>
          </w:p>
        </w:tc>
      </w:tr>
    </w:tbl>
    <w:p w:rsidR="00253E30" w:rsidRDefault="00253E30" w:rsidP="008202B9">
      <w:pPr>
        <w:spacing w:line="240" w:lineRule="atLeast"/>
        <w:jc w:val="center"/>
        <w:rPr>
          <w:b/>
          <w:bCs/>
          <w:sz w:val="16"/>
          <w:szCs w:val="16"/>
        </w:rPr>
      </w:pPr>
    </w:p>
    <w:p w:rsidR="00890EFB" w:rsidRPr="008202B9" w:rsidRDefault="00890EFB" w:rsidP="008202B9">
      <w:pPr>
        <w:spacing w:line="240" w:lineRule="atLeast"/>
        <w:jc w:val="center"/>
        <w:rPr>
          <w:sz w:val="16"/>
          <w:szCs w:val="16"/>
        </w:rPr>
      </w:pPr>
      <w:r w:rsidRPr="008202B9">
        <w:rPr>
          <w:b/>
          <w:bCs/>
          <w:sz w:val="16"/>
          <w:szCs w:val="16"/>
        </w:rPr>
        <w:t>KAMU KURUM VE KURULUŞLARINCA KARŞILANACAK GİDERLER</w:t>
      </w:r>
    </w:p>
    <w:tbl>
      <w:tblPr>
        <w:tblW w:w="11198" w:type="dxa"/>
        <w:jc w:val="center"/>
        <w:tblCellMar>
          <w:left w:w="0" w:type="dxa"/>
          <w:right w:w="0" w:type="dxa"/>
        </w:tblCellMar>
        <w:tblLook w:val="04A0" w:firstRow="1" w:lastRow="0" w:firstColumn="1" w:lastColumn="0" w:noHBand="0" w:noVBand="1"/>
      </w:tblPr>
      <w:tblGrid>
        <w:gridCol w:w="1821"/>
        <w:gridCol w:w="6854"/>
        <w:gridCol w:w="2523"/>
      </w:tblGrid>
      <w:tr w:rsidR="00180386" w:rsidRPr="008202B9" w:rsidTr="008202B9">
        <w:trPr>
          <w:trHeight w:val="20"/>
          <w:jc w:val="center"/>
        </w:trPr>
        <w:tc>
          <w:tcPr>
            <w:tcW w:w="182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b/>
                <w:bCs/>
                <w:sz w:val="16"/>
                <w:szCs w:val="16"/>
              </w:rPr>
              <w:t> Sıra No</w:t>
            </w:r>
          </w:p>
        </w:tc>
        <w:tc>
          <w:tcPr>
            <w:tcW w:w="685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b/>
                <w:bCs/>
                <w:sz w:val="16"/>
                <w:szCs w:val="16"/>
              </w:rPr>
              <w:t>Gider</w:t>
            </w:r>
          </w:p>
        </w:tc>
        <w:tc>
          <w:tcPr>
            <w:tcW w:w="252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b/>
                <w:bCs/>
                <w:sz w:val="16"/>
                <w:szCs w:val="16"/>
              </w:rPr>
              <w:t>Kullanım Ömrü</w:t>
            </w:r>
          </w:p>
        </w:tc>
      </w:tr>
      <w:tr w:rsidR="00180386" w:rsidRPr="00180386" w:rsidTr="008202B9">
        <w:trPr>
          <w:trHeight w:val="20"/>
          <w:jc w:val="center"/>
        </w:trPr>
        <w:tc>
          <w:tcPr>
            <w:tcW w:w="182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w:t>
            </w:r>
          </w:p>
        </w:tc>
        <w:tc>
          <w:tcPr>
            <w:tcW w:w="6854" w:type="dxa"/>
            <w:tcBorders>
              <w:top w:val="nil"/>
              <w:left w:val="nil"/>
              <w:bottom w:val="nil"/>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kapı ve pencere doğramalarının değiştirilmesi</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i/>
                <w:iCs/>
                <w:sz w:val="16"/>
                <w:szCs w:val="16"/>
              </w:rPr>
              <w:t> </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a</w:t>
            </w:r>
            <w:proofErr w:type="gramEnd"/>
            <w:r w:rsidRPr="00F33E6F">
              <w:rPr>
                <w:sz w:val="16"/>
                <w:szCs w:val="16"/>
              </w:rPr>
              <w:t>. Ahşap kapı</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b</w:t>
            </w:r>
            <w:proofErr w:type="gramEnd"/>
            <w:r w:rsidRPr="00F33E6F">
              <w:rPr>
                <w:sz w:val="16"/>
                <w:szCs w:val="16"/>
              </w:rPr>
              <w:t>. PVC kapı</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25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c</w:t>
            </w:r>
            <w:proofErr w:type="gramEnd"/>
            <w:r w:rsidRPr="00F33E6F">
              <w:rPr>
                <w:sz w:val="16"/>
                <w:szCs w:val="16"/>
              </w:rPr>
              <w:t>. Ahşap pencere</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ç</w:t>
            </w:r>
            <w:proofErr w:type="gramEnd"/>
            <w:r w:rsidRPr="00F33E6F">
              <w:rPr>
                <w:sz w:val="16"/>
                <w:szCs w:val="16"/>
              </w:rPr>
              <w:t>. PVC pencere</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25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d</w:t>
            </w:r>
            <w:proofErr w:type="gramEnd"/>
            <w:r w:rsidRPr="00F33E6F">
              <w:rPr>
                <w:sz w:val="16"/>
                <w:szCs w:val="16"/>
              </w:rPr>
              <w:t>. Alüminyum kapı ve pencere</w:t>
            </w:r>
          </w:p>
          <w:p w:rsidR="00890EFB" w:rsidRPr="00F33E6F" w:rsidRDefault="00890EFB" w:rsidP="00107519">
            <w:pPr>
              <w:spacing w:line="240" w:lineRule="atLeast"/>
              <w:jc w:val="both"/>
              <w:rPr>
                <w:sz w:val="16"/>
                <w:szCs w:val="16"/>
              </w:rPr>
            </w:pPr>
            <w:proofErr w:type="gramStart"/>
            <w:r w:rsidRPr="00F33E6F">
              <w:rPr>
                <w:sz w:val="16"/>
                <w:szCs w:val="16"/>
              </w:rPr>
              <w:t>e</w:t>
            </w:r>
            <w:proofErr w:type="gramEnd"/>
            <w:r w:rsidRPr="00F33E6F">
              <w:rPr>
                <w:sz w:val="16"/>
                <w:szCs w:val="16"/>
              </w:rPr>
              <w:t>. Çelik kapı (dış kapı)</w:t>
            </w:r>
          </w:p>
        </w:tc>
        <w:tc>
          <w:tcPr>
            <w:tcW w:w="252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p w:rsidR="00890EFB" w:rsidRPr="00F33E6F" w:rsidRDefault="00890EFB" w:rsidP="00107519">
            <w:pPr>
              <w:spacing w:line="240" w:lineRule="atLeast"/>
              <w:jc w:val="center"/>
              <w:rPr>
                <w:sz w:val="16"/>
                <w:szCs w:val="16"/>
              </w:rPr>
            </w:pPr>
            <w:r w:rsidRPr="00F33E6F">
              <w:rPr>
                <w:sz w:val="16"/>
                <w:szCs w:val="16"/>
              </w:rPr>
              <w:t>25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gömme dolap-vestiyer-elbise/yük dolaplarının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val="restart"/>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3</w:t>
            </w:r>
          </w:p>
        </w:tc>
        <w:tc>
          <w:tcPr>
            <w:tcW w:w="6854" w:type="dxa"/>
            <w:tcBorders>
              <w:top w:val="nil"/>
              <w:left w:val="nil"/>
              <w:bottom w:val="nil"/>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mutfak dolaplarının, </w:t>
            </w:r>
            <w:proofErr w:type="gramStart"/>
            <w:r w:rsidRPr="00F33E6F">
              <w:rPr>
                <w:sz w:val="16"/>
                <w:szCs w:val="16"/>
              </w:rPr>
              <w:t>tezgahının</w:t>
            </w:r>
            <w:proofErr w:type="gramEnd"/>
            <w:r w:rsidRPr="00F33E6F">
              <w:rPr>
                <w:sz w:val="16"/>
                <w:szCs w:val="16"/>
              </w:rPr>
              <w:t> ve evyenin yenilenmesi</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 </w:t>
            </w:r>
          </w:p>
        </w:tc>
      </w:tr>
      <w:tr w:rsidR="00180386" w:rsidRPr="00180386" w:rsidTr="008202B9">
        <w:trPr>
          <w:trHeight w:val="20"/>
          <w:jc w:val="center"/>
        </w:trPr>
        <w:tc>
          <w:tcPr>
            <w:tcW w:w="1821" w:type="dxa"/>
            <w:vMerge/>
            <w:tcBorders>
              <w:top w:val="nil"/>
              <w:left w:val="single" w:sz="8" w:space="0" w:color="auto"/>
              <w:bottom w:val="single" w:sz="8" w:space="0" w:color="auto"/>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a</w:t>
            </w:r>
            <w:proofErr w:type="gramEnd"/>
            <w:r w:rsidRPr="00F33E6F">
              <w:rPr>
                <w:sz w:val="16"/>
                <w:szCs w:val="16"/>
              </w:rPr>
              <w:t>. Mutfak dolabı</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vMerge/>
            <w:tcBorders>
              <w:top w:val="nil"/>
              <w:left w:val="single" w:sz="8" w:space="0" w:color="auto"/>
              <w:bottom w:val="single" w:sz="8" w:space="0" w:color="auto"/>
              <w:right w:val="single" w:sz="8" w:space="0" w:color="auto"/>
            </w:tcBorders>
            <w:vAlign w:val="center"/>
            <w:hideMark/>
          </w:tcPr>
          <w:p w:rsidR="00890EFB" w:rsidRPr="00F33E6F" w:rsidRDefault="00890EFB" w:rsidP="00107519">
            <w:pPr>
              <w:rPr>
                <w:sz w:val="16"/>
                <w:szCs w:val="16"/>
              </w:rPr>
            </w:pPr>
          </w:p>
        </w:tc>
        <w:tc>
          <w:tcPr>
            <w:tcW w:w="6854" w:type="dxa"/>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b</w:t>
            </w:r>
            <w:proofErr w:type="gramEnd"/>
            <w:r w:rsidRPr="00F33E6F">
              <w:rPr>
                <w:sz w:val="16"/>
                <w:szCs w:val="16"/>
              </w:rPr>
              <w:t>. Mutfak tezgahı (mermer)</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vMerge/>
            <w:tcBorders>
              <w:top w:val="nil"/>
              <w:left w:val="single" w:sz="8" w:space="0" w:color="auto"/>
              <w:bottom w:val="single" w:sz="8" w:space="0" w:color="auto"/>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c</w:t>
            </w:r>
            <w:proofErr w:type="gramEnd"/>
            <w:r w:rsidRPr="00F33E6F">
              <w:rPr>
                <w:sz w:val="16"/>
                <w:szCs w:val="16"/>
              </w:rPr>
              <w:t>. Mutfak tezgahı (</w:t>
            </w:r>
            <w:proofErr w:type="spellStart"/>
            <w:r w:rsidRPr="00F33E6F">
              <w:rPr>
                <w:sz w:val="16"/>
                <w:szCs w:val="16"/>
              </w:rPr>
              <w:t>laminat</w:t>
            </w:r>
            <w:proofErr w:type="spellEnd"/>
            <w:r w:rsidRPr="00F33E6F">
              <w:rPr>
                <w:sz w:val="16"/>
                <w:szCs w:val="16"/>
              </w:rPr>
              <w:t>)</w:t>
            </w:r>
          </w:p>
        </w:tc>
        <w:tc>
          <w:tcPr>
            <w:tcW w:w="252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vMerge/>
            <w:tcBorders>
              <w:top w:val="nil"/>
              <w:left w:val="single" w:sz="8" w:space="0" w:color="auto"/>
              <w:bottom w:val="single" w:sz="8" w:space="0" w:color="auto"/>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nil"/>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ç</w:t>
            </w:r>
            <w:proofErr w:type="gramEnd"/>
            <w:r w:rsidRPr="00F33E6F">
              <w:rPr>
                <w:sz w:val="16"/>
                <w:szCs w:val="16"/>
              </w:rPr>
              <w:t>. Seramik evye</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vMerge/>
            <w:tcBorders>
              <w:top w:val="nil"/>
              <w:left w:val="single" w:sz="8" w:space="0" w:color="auto"/>
              <w:bottom w:val="single" w:sz="8" w:space="0" w:color="auto"/>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d</w:t>
            </w:r>
            <w:proofErr w:type="gramEnd"/>
            <w:r w:rsidRPr="00F33E6F">
              <w:rPr>
                <w:sz w:val="16"/>
                <w:szCs w:val="16"/>
              </w:rPr>
              <w:t>. Çelik evye</w:t>
            </w:r>
          </w:p>
          <w:p w:rsidR="00890EFB" w:rsidRPr="00F33E6F" w:rsidRDefault="00890EFB" w:rsidP="00107519">
            <w:pPr>
              <w:spacing w:line="240" w:lineRule="atLeast"/>
              <w:jc w:val="both"/>
              <w:rPr>
                <w:sz w:val="16"/>
                <w:szCs w:val="16"/>
              </w:rPr>
            </w:pPr>
            <w:proofErr w:type="gramStart"/>
            <w:r w:rsidRPr="00F33E6F">
              <w:rPr>
                <w:sz w:val="16"/>
                <w:szCs w:val="16"/>
              </w:rPr>
              <w:t>e</w:t>
            </w:r>
            <w:proofErr w:type="gramEnd"/>
            <w:r w:rsidRPr="00F33E6F">
              <w:rPr>
                <w:sz w:val="16"/>
                <w:szCs w:val="16"/>
              </w:rPr>
              <w:t>. Mutfak tezgahı (</w:t>
            </w:r>
            <w:proofErr w:type="spellStart"/>
            <w:r w:rsidRPr="00F33E6F">
              <w:rPr>
                <w:sz w:val="16"/>
                <w:szCs w:val="16"/>
              </w:rPr>
              <w:t>mermerit</w:t>
            </w:r>
            <w:proofErr w:type="spellEnd"/>
            <w:r w:rsidRPr="00F33E6F">
              <w:rPr>
                <w:sz w:val="16"/>
                <w:szCs w:val="16"/>
              </w:rPr>
              <w:t>)</w:t>
            </w:r>
          </w:p>
        </w:tc>
        <w:tc>
          <w:tcPr>
            <w:tcW w:w="252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4</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zemin ve duvar seramik kaplamalarının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5</w:t>
            </w:r>
          </w:p>
        </w:tc>
        <w:tc>
          <w:tcPr>
            <w:tcW w:w="6854"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zemin döşemeleri ve süpürgeliklerin yenilenmesi</w:t>
            </w:r>
          </w:p>
        </w:tc>
        <w:tc>
          <w:tcPr>
            <w:tcW w:w="2523" w:type="dxa"/>
            <w:tcBorders>
              <w:top w:val="nil"/>
              <w:left w:val="nil"/>
              <w:bottom w:val="single" w:sz="8" w:space="0" w:color="auto"/>
              <w:right w:val="single" w:sz="8" w:space="0" w:color="auto"/>
            </w:tcBorders>
            <w:noWrap/>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 </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a</w:t>
            </w:r>
            <w:proofErr w:type="gramEnd"/>
            <w:r w:rsidRPr="00F33E6F">
              <w:rPr>
                <w:sz w:val="16"/>
                <w:szCs w:val="16"/>
              </w:rPr>
              <w:t>. Ahşap (rabıta, masif, lamine)</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b</w:t>
            </w:r>
            <w:proofErr w:type="gramEnd"/>
            <w:r w:rsidRPr="00F33E6F">
              <w:rPr>
                <w:sz w:val="16"/>
                <w:szCs w:val="16"/>
              </w:rPr>
              <w:t>. Marley</w:t>
            </w:r>
          </w:p>
        </w:tc>
        <w:tc>
          <w:tcPr>
            <w:tcW w:w="2523"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c</w:t>
            </w:r>
            <w:proofErr w:type="gramEnd"/>
            <w:r w:rsidRPr="00F33E6F">
              <w:rPr>
                <w:sz w:val="16"/>
                <w:szCs w:val="16"/>
              </w:rPr>
              <w:t>. PVC esaslı </w:t>
            </w:r>
            <w:proofErr w:type="spellStart"/>
            <w:r w:rsidRPr="00F33E6F">
              <w:rPr>
                <w:sz w:val="16"/>
                <w:szCs w:val="16"/>
              </w:rPr>
              <w:t>laminat</w:t>
            </w:r>
            <w:proofErr w:type="spellEnd"/>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6</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tuvalet taşının (alafranga-alaturka)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7</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Esaslı pis su gider tesisatı arızalarının onarımı ve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8</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Esaslı temiz su tesisatı arızalarının onarımı ve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9</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lavabonun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vMerge w:val="restart"/>
            <w:tcBorders>
              <w:top w:val="nil"/>
              <w:left w:val="single" w:sz="8" w:space="0" w:color="auto"/>
              <w:bottom w:val="single" w:sz="8" w:space="0" w:color="000000"/>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w:t>
            </w:r>
          </w:p>
        </w:tc>
        <w:tc>
          <w:tcPr>
            <w:tcW w:w="6854"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duş teknesi ve küvet yenilenmesi</w:t>
            </w:r>
          </w:p>
        </w:tc>
        <w:tc>
          <w:tcPr>
            <w:tcW w:w="2523"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 </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a</w:t>
            </w:r>
            <w:proofErr w:type="gramEnd"/>
            <w:r w:rsidRPr="00F33E6F">
              <w:rPr>
                <w:sz w:val="16"/>
                <w:szCs w:val="16"/>
              </w:rPr>
              <w:t>. Duş teknesi</w:t>
            </w:r>
          </w:p>
        </w:tc>
        <w:tc>
          <w:tcPr>
            <w:tcW w:w="2523" w:type="dxa"/>
            <w:tcBorders>
              <w:top w:val="nil"/>
              <w:left w:val="nil"/>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 yıl</w:t>
            </w:r>
          </w:p>
        </w:tc>
      </w:tr>
      <w:tr w:rsidR="00180386" w:rsidRPr="00180386" w:rsidTr="008202B9">
        <w:trPr>
          <w:trHeight w:val="20"/>
          <w:jc w:val="center"/>
        </w:trPr>
        <w:tc>
          <w:tcPr>
            <w:tcW w:w="1821" w:type="dxa"/>
            <w:vMerge/>
            <w:tcBorders>
              <w:top w:val="nil"/>
              <w:left w:val="single" w:sz="8" w:space="0" w:color="auto"/>
              <w:bottom w:val="single" w:sz="8" w:space="0" w:color="000000"/>
              <w:right w:val="single" w:sz="8" w:space="0" w:color="auto"/>
            </w:tcBorders>
            <w:vAlign w:val="center"/>
            <w:hideMark/>
          </w:tcPr>
          <w:p w:rsidR="00890EFB" w:rsidRPr="00F33E6F" w:rsidRDefault="00890EFB" w:rsidP="00107519">
            <w:pPr>
              <w:rPr>
                <w:sz w:val="16"/>
                <w:szCs w:val="16"/>
              </w:rPr>
            </w:pP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proofErr w:type="gramStart"/>
            <w:r w:rsidRPr="00F33E6F">
              <w:rPr>
                <w:sz w:val="16"/>
                <w:szCs w:val="16"/>
              </w:rPr>
              <w:t>b</w:t>
            </w:r>
            <w:proofErr w:type="gramEnd"/>
            <w:r w:rsidRPr="00F33E6F">
              <w:rPr>
                <w:sz w:val="16"/>
                <w:szCs w:val="16"/>
              </w:rPr>
              <w:t>. Banyo küveti</w:t>
            </w:r>
          </w:p>
          <w:p w:rsidR="00890EFB" w:rsidRPr="00F33E6F" w:rsidRDefault="00890EFB" w:rsidP="00107519">
            <w:pPr>
              <w:spacing w:line="240" w:lineRule="atLeast"/>
              <w:jc w:val="both"/>
              <w:rPr>
                <w:sz w:val="16"/>
                <w:szCs w:val="16"/>
              </w:rPr>
            </w:pPr>
            <w:proofErr w:type="gramStart"/>
            <w:r w:rsidRPr="00F33E6F">
              <w:rPr>
                <w:sz w:val="16"/>
                <w:szCs w:val="16"/>
              </w:rPr>
              <w:t>c</w:t>
            </w:r>
            <w:proofErr w:type="gramEnd"/>
            <w:r w:rsidRPr="00F33E6F">
              <w:rPr>
                <w:sz w:val="16"/>
                <w:szCs w:val="16"/>
              </w:rPr>
              <w:t>. </w:t>
            </w:r>
            <w:proofErr w:type="spellStart"/>
            <w:r w:rsidRPr="00F33E6F">
              <w:rPr>
                <w:sz w:val="16"/>
                <w:szCs w:val="16"/>
              </w:rPr>
              <w:t>Duşakabin</w:t>
            </w:r>
            <w:proofErr w:type="spellEnd"/>
          </w:p>
          <w:p w:rsidR="00890EFB" w:rsidRPr="00F33E6F" w:rsidRDefault="00890EFB" w:rsidP="00107519">
            <w:pPr>
              <w:spacing w:line="240" w:lineRule="atLeast"/>
              <w:jc w:val="both"/>
              <w:rPr>
                <w:sz w:val="16"/>
                <w:szCs w:val="16"/>
              </w:rPr>
            </w:pPr>
            <w:proofErr w:type="gramStart"/>
            <w:r w:rsidRPr="00F33E6F">
              <w:rPr>
                <w:sz w:val="16"/>
                <w:szCs w:val="16"/>
              </w:rPr>
              <w:t>ç</w:t>
            </w:r>
            <w:proofErr w:type="gramEnd"/>
            <w:r w:rsidRPr="00F33E6F">
              <w:rPr>
                <w:sz w:val="16"/>
                <w:szCs w:val="16"/>
              </w:rPr>
              <w:t>. Banyo dolabı</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 yıl</w:t>
            </w:r>
          </w:p>
          <w:p w:rsidR="00890EFB" w:rsidRPr="00F33E6F" w:rsidRDefault="00890EFB" w:rsidP="00107519">
            <w:pPr>
              <w:spacing w:line="240" w:lineRule="atLeast"/>
              <w:jc w:val="center"/>
              <w:rPr>
                <w:sz w:val="16"/>
                <w:szCs w:val="16"/>
              </w:rPr>
            </w:pPr>
            <w:r w:rsidRPr="00F33E6F">
              <w:rPr>
                <w:sz w:val="16"/>
                <w:szCs w:val="16"/>
              </w:rPr>
              <w:t>15 yıl</w:t>
            </w:r>
          </w:p>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11</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banyo-lavabo/evye bataryası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 yıl</w:t>
            </w:r>
          </w:p>
        </w:tc>
      </w:tr>
      <w:tr w:rsidR="00180386" w:rsidRPr="00180386" w:rsidTr="00F33E6F">
        <w:trPr>
          <w:trHeight w:val="1113"/>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12</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termosifon-şofben, kombi ve banyo kazanı yenilenmesi</w:t>
            </w:r>
          </w:p>
          <w:p w:rsidR="00890EFB" w:rsidRPr="00F33E6F" w:rsidRDefault="00890EFB" w:rsidP="00107519">
            <w:pPr>
              <w:spacing w:line="240" w:lineRule="atLeast"/>
              <w:jc w:val="both"/>
              <w:rPr>
                <w:sz w:val="16"/>
                <w:szCs w:val="16"/>
              </w:rPr>
            </w:pPr>
            <w:proofErr w:type="gramStart"/>
            <w:r w:rsidRPr="00F33E6F">
              <w:rPr>
                <w:sz w:val="16"/>
                <w:szCs w:val="16"/>
              </w:rPr>
              <w:t>a</w:t>
            </w:r>
            <w:proofErr w:type="gramEnd"/>
            <w:r w:rsidRPr="00F33E6F">
              <w:rPr>
                <w:sz w:val="16"/>
                <w:szCs w:val="16"/>
              </w:rPr>
              <w:t>. Termosifon</w:t>
            </w:r>
          </w:p>
          <w:p w:rsidR="00890EFB" w:rsidRPr="00F33E6F" w:rsidRDefault="00890EFB" w:rsidP="00107519">
            <w:pPr>
              <w:spacing w:line="240" w:lineRule="atLeast"/>
              <w:jc w:val="both"/>
              <w:rPr>
                <w:sz w:val="16"/>
                <w:szCs w:val="16"/>
              </w:rPr>
            </w:pPr>
            <w:proofErr w:type="gramStart"/>
            <w:r w:rsidRPr="00F33E6F">
              <w:rPr>
                <w:sz w:val="16"/>
                <w:szCs w:val="16"/>
              </w:rPr>
              <w:t>b</w:t>
            </w:r>
            <w:proofErr w:type="gramEnd"/>
            <w:r w:rsidRPr="00F33E6F">
              <w:rPr>
                <w:sz w:val="16"/>
                <w:szCs w:val="16"/>
              </w:rPr>
              <w:t>. Şofben</w:t>
            </w:r>
          </w:p>
          <w:p w:rsidR="00890EFB" w:rsidRPr="00F33E6F" w:rsidRDefault="00890EFB" w:rsidP="00107519">
            <w:pPr>
              <w:spacing w:line="240" w:lineRule="atLeast"/>
              <w:jc w:val="both"/>
              <w:rPr>
                <w:sz w:val="16"/>
                <w:szCs w:val="16"/>
              </w:rPr>
            </w:pPr>
            <w:proofErr w:type="gramStart"/>
            <w:r w:rsidRPr="00F33E6F">
              <w:rPr>
                <w:sz w:val="16"/>
                <w:szCs w:val="16"/>
              </w:rPr>
              <w:t>c</w:t>
            </w:r>
            <w:proofErr w:type="gramEnd"/>
            <w:r w:rsidRPr="00F33E6F">
              <w:rPr>
                <w:sz w:val="16"/>
                <w:szCs w:val="16"/>
              </w:rPr>
              <w:t>. Banyo kazanı</w:t>
            </w:r>
          </w:p>
          <w:p w:rsidR="00890EFB" w:rsidRPr="00F33E6F" w:rsidRDefault="00890EFB" w:rsidP="00107519">
            <w:pPr>
              <w:spacing w:line="240" w:lineRule="atLeast"/>
              <w:jc w:val="both"/>
              <w:rPr>
                <w:sz w:val="16"/>
                <w:szCs w:val="16"/>
              </w:rPr>
            </w:pPr>
            <w:proofErr w:type="gramStart"/>
            <w:r w:rsidRPr="00F33E6F">
              <w:rPr>
                <w:sz w:val="16"/>
                <w:szCs w:val="16"/>
              </w:rPr>
              <w:t>d</w:t>
            </w:r>
            <w:proofErr w:type="gramEnd"/>
            <w:r w:rsidRPr="00F33E6F">
              <w:rPr>
                <w:sz w:val="16"/>
                <w:szCs w:val="16"/>
              </w:rPr>
              <w:t>. Kombi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 </w:t>
            </w:r>
          </w:p>
          <w:p w:rsidR="00890EFB" w:rsidRPr="00F33E6F" w:rsidRDefault="00890EFB" w:rsidP="00107519">
            <w:pPr>
              <w:spacing w:line="240" w:lineRule="atLeast"/>
              <w:jc w:val="center"/>
              <w:rPr>
                <w:sz w:val="16"/>
                <w:szCs w:val="16"/>
              </w:rPr>
            </w:pPr>
            <w:r w:rsidRPr="00F33E6F">
              <w:rPr>
                <w:sz w:val="16"/>
                <w:szCs w:val="16"/>
              </w:rPr>
              <w:t> </w:t>
            </w:r>
          </w:p>
          <w:p w:rsidR="00890EFB" w:rsidRPr="00F33E6F" w:rsidRDefault="00890EFB" w:rsidP="00107519">
            <w:pPr>
              <w:spacing w:line="240" w:lineRule="atLeast"/>
              <w:jc w:val="center"/>
              <w:rPr>
                <w:sz w:val="16"/>
                <w:szCs w:val="16"/>
              </w:rPr>
            </w:pPr>
            <w:r w:rsidRPr="00F33E6F">
              <w:rPr>
                <w:sz w:val="16"/>
                <w:szCs w:val="16"/>
              </w:rPr>
              <w:t>10 yıl</w:t>
            </w:r>
          </w:p>
          <w:p w:rsidR="00890EFB" w:rsidRPr="00F33E6F" w:rsidRDefault="00890EFB" w:rsidP="00107519">
            <w:pPr>
              <w:spacing w:line="240" w:lineRule="atLeast"/>
              <w:jc w:val="center"/>
              <w:rPr>
                <w:sz w:val="16"/>
                <w:szCs w:val="16"/>
              </w:rPr>
            </w:pPr>
            <w:r w:rsidRPr="00F33E6F">
              <w:rPr>
                <w:sz w:val="16"/>
                <w:szCs w:val="16"/>
              </w:rPr>
              <w:t>10 yıl</w:t>
            </w:r>
          </w:p>
          <w:p w:rsidR="00890EFB" w:rsidRPr="00F33E6F" w:rsidRDefault="00890EFB" w:rsidP="00107519">
            <w:pPr>
              <w:spacing w:line="240" w:lineRule="atLeast"/>
              <w:jc w:val="center"/>
              <w:rPr>
                <w:sz w:val="16"/>
                <w:szCs w:val="16"/>
              </w:rPr>
            </w:pPr>
            <w:r w:rsidRPr="00F33E6F">
              <w:rPr>
                <w:sz w:val="16"/>
                <w:szCs w:val="16"/>
              </w:rPr>
              <w:t>10 yıl</w:t>
            </w:r>
          </w:p>
          <w:p w:rsidR="00890EFB" w:rsidRPr="00F33E6F" w:rsidRDefault="00890EFB" w:rsidP="00107519">
            <w:pPr>
              <w:spacing w:line="240" w:lineRule="atLeast"/>
              <w:jc w:val="center"/>
              <w:rPr>
                <w:sz w:val="16"/>
                <w:szCs w:val="16"/>
              </w:rPr>
            </w:pPr>
            <w:r w:rsidRPr="00F33E6F">
              <w:rPr>
                <w:sz w:val="16"/>
                <w:szCs w:val="16"/>
              </w:rPr>
              <w:t>15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13</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Esaslı elektrik tesisatı arızalarının onarımı ve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14</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fırın üstü aspiratörün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15</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Konutların her personele ilk tahsis edildiğinde boya ve badanasının standarda göre ve 3 yılda bir kireç badana, 5 yılda bir boya (yağlı boya, plastik boya gibi) yapılması</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16</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Binalara ait çatı onarımları (</w:t>
            </w:r>
            <w:proofErr w:type="gramStart"/>
            <w:r w:rsidRPr="00F33E6F">
              <w:rPr>
                <w:sz w:val="16"/>
                <w:szCs w:val="16"/>
              </w:rPr>
              <w:t>izolasyon</w:t>
            </w:r>
            <w:proofErr w:type="gramEnd"/>
            <w:r w:rsidRPr="00F33E6F">
              <w:rPr>
                <w:sz w:val="16"/>
                <w:szCs w:val="16"/>
              </w:rPr>
              <w:t> ve oluklar dahil)</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17</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Binaların mevcut durumuna uygun dış cephe onarımları ve boyası</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18</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Kanalizasyon hatlarının onarımları ve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lastRenderedPageBreak/>
              <w:t>19</w:t>
            </w:r>
          </w:p>
        </w:tc>
        <w:tc>
          <w:tcPr>
            <w:tcW w:w="6854" w:type="dxa"/>
            <w:tcBorders>
              <w:top w:val="nil"/>
              <w:left w:val="nil"/>
              <w:bottom w:val="nil"/>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ömrünü tamamlamış hidrofor ve tesisatının yenilenmesi</w:t>
            </w:r>
          </w:p>
        </w:tc>
        <w:tc>
          <w:tcPr>
            <w:tcW w:w="2523" w:type="dxa"/>
            <w:tcBorders>
              <w:top w:val="nil"/>
              <w:left w:val="single" w:sz="8" w:space="0" w:color="auto"/>
              <w:bottom w:val="nil"/>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20</w:t>
            </w:r>
          </w:p>
        </w:tc>
        <w:tc>
          <w:tcPr>
            <w:tcW w:w="6854"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Asansörün kumanda panosu, makine motor grubu, taşıma sistemi, kabin tesisatı ile kuyu içi tesisatı gibi ana parçalarının değiştirilmesi ve asansörün emniyetli kullanım standartlarının artmasına ilişkin yapılacak lüks sayılmayan ilave tertibatının eklenmesi</w:t>
            </w:r>
          </w:p>
        </w:tc>
        <w:tc>
          <w:tcPr>
            <w:tcW w:w="2523" w:type="dxa"/>
            <w:tcBorders>
              <w:top w:val="single" w:sz="8" w:space="0" w:color="auto"/>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21</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Daire duvarlarına dıştan veya içten ısı yalıtımının yapılması</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Bir defaya mahsus yapılacaktır</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22</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27561D" w:rsidP="00107519">
            <w:pPr>
              <w:spacing w:line="240" w:lineRule="atLeast"/>
              <w:jc w:val="both"/>
              <w:rPr>
                <w:sz w:val="16"/>
                <w:szCs w:val="16"/>
              </w:rPr>
            </w:pPr>
            <w:r w:rsidRPr="00F33E6F">
              <w:rPr>
                <w:sz w:val="16"/>
                <w:szCs w:val="16"/>
              </w:rPr>
              <w:t>Aranjörlerin</w:t>
            </w:r>
            <w:r w:rsidR="00890EFB" w:rsidRPr="00F33E6F">
              <w:rPr>
                <w:sz w:val="16"/>
                <w:szCs w:val="16"/>
              </w:rPr>
              <w:t> bakımı, onarımı ve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23</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Güvenliğin sağlanmasının zaruri olduğu Türk Silahlı Kuvvetleri ve emniyet güçlerine ait konutlarda, çevre emniyeti kamera sisteminin yenilenmesi,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7 yıl</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24</w:t>
            </w:r>
          </w:p>
        </w:tc>
        <w:tc>
          <w:tcPr>
            <w:tcW w:w="6854" w:type="dxa"/>
            <w:tcBorders>
              <w:top w:val="nil"/>
              <w:left w:val="nil"/>
              <w:bottom w:val="single" w:sz="8"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Kalorifer kazanları ve tesisatı ile ısıtma sistemine ait ana parçaların (kazan, brülör, otomatik kontrol panelleri, </w:t>
            </w:r>
            <w:proofErr w:type="gramStart"/>
            <w:r w:rsidRPr="00F33E6F">
              <w:rPr>
                <w:sz w:val="16"/>
                <w:szCs w:val="16"/>
              </w:rPr>
              <w:t>sirkülasyon</w:t>
            </w:r>
            <w:proofErr w:type="gramEnd"/>
            <w:r w:rsidRPr="00F33E6F">
              <w:rPr>
                <w:sz w:val="16"/>
                <w:szCs w:val="16"/>
              </w:rPr>
              <w:t> pompaları, kalorifer boruları, </w:t>
            </w:r>
            <w:r w:rsidR="00BB2D02" w:rsidRPr="00F33E6F">
              <w:rPr>
                <w:sz w:val="16"/>
                <w:szCs w:val="16"/>
              </w:rPr>
              <w:t>radyatörler</w:t>
            </w:r>
            <w:r w:rsidRPr="00F33E6F">
              <w:rPr>
                <w:sz w:val="16"/>
                <w:szCs w:val="16"/>
              </w:rPr>
              <w:t> vb.) yenilenmesi</w:t>
            </w:r>
          </w:p>
        </w:tc>
        <w:tc>
          <w:tcPr>
            <w:tcW w:w="252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25</w:t>
            </w:r>
          </w:p>
        </w:tc>
        <w:tc>
          <w:tcPr>
            <w:tcW w:w="6854"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Esaslı onarımlar esnasında oluşan hasarların giderilmesi</w:t>
            </w:r>
          </w:p>
        </w:tc>
        <w:tc>
          <w:tcPr>
            <w:tcW w:w="2523" w:type="dxa"/>
            <w:tcBorders>
              <w:top w:val="nil"/>
              <w:left w:val="nil"/>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8202B9">
        <w:trPr>
          <w:trHeight w:val="20"/>
          <w:jc w:val="center"/>
        </w:trPr>
        <w:tc>
          <w:tcPr>
            <w:tcW w:w="1821"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26</w:t>
            </w:r>
          </w:p>
        </w:tc>
        <w:tc>
          <w:tcPr>
            <w:tcW w:w="6854" w:type="dxa"/>
            <w:tcBorders>
              <w:top w:val="nil"/>
              <w:left w:val="nil"/>
              <w:bottom w:val="single" w:sz="8"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özelliğini kaybetmiş boylerlerin yenilenmesi</w:t>
            </w:r>
          </w:p>
        </w:tc>
        <w:tc>
          <w:tcPr>
            <w:tcW w:w="2523" w:type="dxa"/>
            <w:tcBorders>
              <w:top w:val="nil"/>
              <w:left w:val="single" w:sz="8" w:space="0" w:color="auto"/>
              <w:bottom w:val="single" w:sz="8"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_</w:t>
            </w:r>
          </w:p>
        </w:tc>
      </w:tr>
      <w:tr w:rsidR="00180386" w:rsidRPr="00180386" w:rsidTr="00F33E6F">
        <w:trPr>
          <w:trHeight w:val="20"/>
          <w:jc w:val="center"/>
        </w:trPr>
        <w:tc>
          <w:tcPr>
            <w:tcW w:w="1821"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27</w:t>
            </w:r>
          </w:p>
        </w:tc>
        <w:tc>
          <w:tcPr>
            <w:tcW w:w="6854" w:type="dxa"/>
            <w:tcBorders>
              <w:top w:val="nil"/>
              <w:left w:val="nil"/>
              <w:bottom w:val="single" w:sz="4" w:space="0" w:color="auto"/>
              <w:right w:val="nil"/>
            </w:tcBorders>
            <w:tcMar>
              <w:top w:w="0" w:type="dxa"/>
              <w:left w:w="70" w:type="dxa"/>
              <w:bottom w:w="0" w:type="dxa"/>
              <w:right w:w="70" w:type="dxa"/>
            </w:tcMar>
            <w:vAlign w:val="center"/>
            <w:hideMark/>
          </w:tcPr>
          <w:p w:rsidR="00890EFB" w:rsidRPr="00F33E6F" w:rsidRDefault="00890EFB" w:rsidP="00107519">
            <w:pPr>
              <w:spacing w:line="240" w:lineRule="atLeast"/>
              <w:jc w:val="both"/>
              <w:rPr>
                <w:sz w:val="16"/>
                <w:szCs w:val="16"/>
              </w:rPr>
            </w:pPr>
            <w:r w:rsidRPr="00F33E6F">
              <w:rPr>
                <w:sz w:val="16"/>
                <w:szCs w:val="16"/>
              </w:rPr>
              <w:t>Kullanım özelliğini kaybetmiş elektrik, doğalgaz ve su sayaçlarının yenilenmesi</w:t>
            </w:r>
          </w:p>
        </w:tc>
        <w:tc>
          <w:tcPr>
            <w:tcW w:w="2523" w:type="dxa"/>
            <w:tcBorders>
              <w:top w:val="nil"/>
              <w:left w:val="single" w:sz="8" w:space="0" w:color="auto"/>
              <w:bottom w:val="single" w:sz="4" w:space="0" w:color="auto"/>
              <w:right w:val="single" w:sz="8" w:space="0" w:color="auto"/>
            </w:tcBorders>
            <w:tcMar>
              <w:top w:w="0" w:type="dxa"/>
              <w:left w:w="70" w:type="dxa"/>
              <w:bottom w:w="0" w:type="dxa"/>
              <w:right w:w="70" w:type="dxa"/>
            </w:tcMar>
            <w:vAlign w:val="center"/>
            <w:hideMark/>
          </w:tcPr>
          <w:p w:rsidR="00890EFB" w:rsidRPr="00F33E6F" w:rsidRDefault="00890EFB" w:rsidP="00107519">
            <w:pPr>
              <w:spacing w:line="240" w:lineRule="atLeast"/>
              <w:jc w:val="center"/>
              <w:rPr>
                <w:sz w:val="16"/>
                <w:szCs w:val="16"/>
              </w:rPr>
            </w:pPr>
            <w:r w:rsidRPr="00F33E6F">
              <w:rPr>
                <w:sz w:val="16"/>
                <w:szCs w:val="16"/>
              </w:rPr>
              <w:t>10 yıl</w:t>
            </w:r>
          </w:p>
        </w:tc>
      </w:tr>
    </w:tbl>
    <w:p w:rsidR="008202B9" w:rsidRDefault="008202B9" w:rsidP="00890EFB">
      <w:pPr>
        <w:spacing w:line="240" w:lineRule="atLeast"/>
        <w:jc w:val="center"/>
        <w:rPr>
          <w:b/>
          <w:bCs/>
          <w:sz w:val="24"/>
          <w:szCs w:val="18"/>
        </w:rPr>
      </w:pPr>
    </w:p>
    <w:p w:rsidR="00890EFB" w:rsidRPr="00180386" w:rsidRDefault="00890EFB" w:rsidP="00890EFB">
      <w:pPr>
        <w:spacing w:line="240" w:lineRule="atLeast"/>
        <w:jc w:val="center"/>
        <w:rPr>
          <w:sz w:val="36"/>
          <w:szCs w:val="24"/>
        </w:rPr>
      </w:pPr>
      <w:r w:rsidRPr="00180386">
        <w:rPr>
          <w:b/>
          <w:bCs/>
          <w:sz w:val="24"/>
          <w:szCs w:val="18"/>
        </w:rPr>
        <w:t>NOT</w:t>
      </w:r>
    </w:p>
    <w:p w:rsidR="00890EFB" w:rsidRPr="00180386" w:rsidRDefault="00890EFB" w:rsidP="00890EFB">
      <w:pPr>
        <w:spacing w:line="240" w:lineRule="atLeast"/>
        <w:ind w:firstLine="567"/>
        <w:jc w:val="both"/>
        <w:rPr>
          <w:sz w:val="36"/>
          <w:szCs w:val="24"/>
        </w:rPr>
      </w:pPr>
      <w:r w:rsidRPr="00180386">
        <w:rPr>
          <w:sz w:val="24"/>
          <w:szCs w:val="18"/>
        </w:rPr>
        <w:t>1- Malzemeler kullanım ömürleri sonunda yapılacak incelemeler neticesinde teknik personel tarafından tanzim edilecek rapora göre değiştirilir veya kullanıma devam edilir.</w:t>
      </w:r>
    </w:p>
    <w:p w:rsidR="00890EFB" w:rsidRPr="00180386" w:rsidRDefault="00890EFB" w:rsidP="00890EFB">
      <w:pPr>
        <w:spacing w:line="240" w:lineRule="atLeast"/>
        <w:ind w:firstLine="567"/>
        <w:jc w:val="both"/>
        <w:rPr>
          <w:sz w:val="36"/>
          <w:szCs w:val="24"/>
        </w:rPr>
      </w:pPr>
      <w:r w:rsidRPr="00180386">
        <w:rPr>
          <w:sz w:val="24"/>
          <w:szCs w:val="18"/>
        </w:rPr>
        <w:t>2- Kullanım ömrünü tamamlamış sorunlu malzemeler kullanıcı hatasından kaynaklanmaması ve yetkili personel tarafından teknik rapor düzenlenmesi şartıyla kamu idareleri sorumluluğunda onarılır veya değiştirilir.</w:t>
      </w:r>
    </w:p>
    <w:p w:rsidR="00890EFB" w:rsidRPr="00180386" w:rsidRDefault="00890EFB" w:rsidP="00890EFB">
      <w:pPr>
        <w:spacing w:line="240" w:lineRule="atLeast"/>
        <w:ind w:firstLine="567"/>
        <w:jc w:val="both"/>
        <w:rPr>
          <w:sz w:val="36"/>
          <w:szCs w:val="24"/>
        </w:rPr>
      </w:pPr>
      <w:r w:rsidRPr="00180386">
        <w:rPr>
          <w:sz w:val="24"/>
          <w:szCs w:val="18"/>
        </w:rPr>
        <w:t>3- Değiştirilecek ya da kullanılacak malzemenin yerine aynı malzemenin kullanılması esastır. Malzemenin üretimden kalkması ve maliyet etkinlik açısından uygun olması durumunda teknik raporda belirtilen malzeme kullanılır.</w:t>
      </w:r>
    </w:p>
    <w:p w:rsidR="00890EFB" w:rsidRPr="00180386" w:rsidRDefault="00890EFB" w:rsidP="00890EFB">
      <w:pPr>
        <w:spacing w:line="240" w:lineRule="atLeast"/>
        <w:ind w:firstLine="567"/>
        <w:jc w:val="both"/>
        <w:rPr>
          <w:sz w:val="36"/>
          <w:szCs w:val="24"/>
        </w:rPr>
      </w:pPr>
      <w:r w:rsidRPr="00180386">
        <w:rPr>
          <w:sz w:val="24"/>
          <w:szCs w:val="18"/>
        </w:rPr>
        <w:t>4-Listede bulunmayan ancak, aynı maksatla kullanılan farklı özellikteki malzemelerin kullanım ömürleri, listede belirtilen malzemeler </w:t>
      </w:r>
      <w:proofErr w:type="gramStart"/>
      <w:r w:rsidRPr="00180386">
        <w:rPr>
          <w:sz w:val="24"/>
          <w:szCs w:val="18"/>
        </w:rPr>
        <w:t>baz</w:t>
      </w:r>
      <w:proofErr w:type="gramEnd"/>
      <w:r w:rsidRPr="00180386">
        <w:rPr>
          <w:sz w:val="24"/>
          <w:szCs w:val="18"/>
        </w:rPr>
        <w:t> alınarak belirlenir.</w:t>
      </w:r>
    </w:p>
    <w:p w:rsidR="00890EFB" w:rsidRPr="00180386" w:rsidRDefault="00890EFB" w:rsidP="00890EFB">
      <w:pPr>
        <w:spacing w:line="240" w:lineRule="atLeast"/>
        <w:ind w:firstLine="567"/>
        <w:jc w:val="both"/>
        <w:rPr>
          <w:sz w:val="36"/>
          <w:szCs w:val="24"/>
        </w:rPr>
      </w:pPr>
      <w:r w:rsidRPr="00180386">
        <w:rPr>
          <w:sz w:val="24"/>
          <w:szCs w:val="18"/>
        </w:rPr>
        <w:t>5- Doğal afetler sonucunda (deprem, sel, fırtına vb.) veya kullanıcı hatası olmayan başka sebeplerle oluşan malzeme hasarları teknik personelin tanzim edeceği rapora göre değiştirilir.</w:t>
      </w:r>
    </w:p>
    <w:p w:rsidR="00890EFB" w:rsidRPr="00180386" w:rsidRDefault="00890EFB" w:rsidP="00890EFB">
      <w:pPr>
        <w:spacing w:line="240" w:lineRule="atLeast"/>
        <w:ind w:firstLine="567"/>
        <w:jc w:val="both"/>
        <w:rPr>
          <w:sz w:val="36"/>
          <w:szCs w:val="24"/>
        </w:rPr>
      </w:pPr>
      <w:r w:rsidRPr="00180386">
        <w:rPr>
          <w:sz w:val="24"/>
          <w:szCs w:val="18"/>
        </w:rPr>
        <w:t>6- EK:1’teki listede yer almayan bakım, onarım ve yenileme giderleri konutlarda oturanlarca karşılanır.</w:t>
      </w:r>
    </w:p>
    <w:p w:rsidR="00890EFB" w:rsidRPr="00180386" w:rsidRDefault="00890EFB" w:rsidP="00890EFB">
      <w:pPr>
        <w:spacing w:line="240" w:lineRule="atLeast"/>
        <w:ind w:firstLine="567"/>
        <w:jc w:val="both"/>
        <w:rPr>
          <w:sz w:val="36"/>
          <w:szCs w:val="24"/>
        </w:rPr>
      </w:pPr>
      <w:r w:rsidRPr="00180386">
        <w:rPr>
          <w:sz w:val="24"/>
          <w:szCs w:val="18"/>
        </w:rPr>
        <w:t>7- Kamu kurum ve kuruluşları sorumluluğunda bulunan EK:1’deki listede yer alan ana malzemelerden daha önce mevcudu bulunmayanlar teknik personel tarafından düzenlenecek teknik rapor ile konut envanterine </w:t>
      </w:r>
      <w:proofErr w:type="gramStart"/>
      <w:r w:rsidRPr="00180386">
        <w:rPr>
          <w:sz w:val="24"/>
          <w:szCs w:val="18"/>
        </w:rPr>
        <w:t>dahil</w:t>
      </w:r>
      <w:proofErr w:type="gramEnd"/>
      <w:r w:rsidRPr="00180386">
        <w:rPr>
          <w:sz w:val="24"/>
          <w:szCs w:val="18"/>
        </w:rPr>
        <w:t> edilir ve bu tarihten sonra kullanım ömürleri başlatılır.”</w:t>
      </w:r>
    </w:p>
    <w:p w:rsidR="00890EFB" w:rsidRPr="00180386" w:rsidRDefault="00890EFB">
      <w:pPr>
        <w:rPr>
          <w:sz w:val="24"/>
        </w:rPr>
        <w:sectPr w:rsidR="00890EFB" w:rsidRPr="00180386">
          <w:footerReference w:type="default" r:id="rId8"/>
          <w:pgSz w:w="11910" w:h="16840"/>
          <w:pgMar w:top="760" w:right="900" w:bottom="280" w:left="900" w:header="708" w:footer="708" w:gutter="0"/>
          <w:cols w:space="708"/>
        </w:sectPr>
      </w:pPr>
    </w:p>
    <w:p w:rsidR="00E7477C" w:rsidRPr="00180386" w:rsidRDefault="00816CF1">
      <w:pPr>
        <w:pStyle w:val="Balk1"/>
        <w:spacing w:before="70"/>
        <w:ind w:left="1980" w:right="1980"/>
        <w:jc w:val="center"/>
      </w:pPr>
      <w:r w:rsidRPr="00180386">
        <w:lastRenderedPageBreak/>
        <w:t>EK – 2</w:t>
      </w:r>
    </w:p>
    <w:p w:rsidR="00864A89" w:rsidRPr="00180386" w:rsidRDefault="005935BF" w:rsidP="00864A89">
      <w:pPr>
        <w:ind w:left="3183"/>
        <w:rPr>
          <w:sz w:val="24"/>
          <w:szCs w:val="24"/>
          <w:lang w:eastAsia="en-US" w:bidi="ar-SA"/>
        </w:rPr>
      </w:pPr>
      <w:r w:rsidRPr="00180386">
        <w:rPr>
          <w:sz w:val="24"/>
          <w:szCs w:val="24"/>
          <w:lang w:eastAsia="en-US" w:bidi="ar-SA"/>
        </w:rPr>
        <w:t xml:space="preserve">                     </w:t>
      </w:r>
      <w:r w:rsidR="00864A89" w:rsidRPr="00180386">
        <w:rPr>
          <w:sz w:val="24"/>
          <w:szCs w:val="24"/>
          <w:lang w:eastAsia="en-US" w:bidi="ar-SA"/>
        </w:rPr>
        <w:t>(4) Sayılı Cetvel</w:t>
      </w:r>
      <w:r w:rsidR="00864A89" w:rsidRPr="00180386">
        <w:rPr>
          <w:sz w:val="24"/>
          <w:szCs w:val="24"/>
          <w:vertAlign w:val="superscript"/>
          <w:lang w:eastAsia="en-US" w:bidi="ar-SA"/>
        </w:rPr>
        <w:t>(1)</w:t>
      </w:r>
    </w:p>
    <w:p w:rsidR="005935BF" w:rsidRPr="00180386" w:rsidRDefault="005935BF" w:rsidP="00864A89">
      <w:pPr>
        <w:spacing w:before="33" w:line="278" w:lineRule="auto"/>
        <w:ind w:left="871" w:right="2530" w:firstLine="807"/>
        <w:jc w:val="both"/>
        <w:rPr>
          <w:sz w:val="24"/>
          <w:szCs w:val="24"/>
          <w:lang w:eastAsia="en-US" w:bidi="ar-SA"/>
        </w:rPr>
      </w:pPr>
      <w:r w:rsidRPr="00180386">
        <w:rPr>
          <w:sz w:val="24"/>
          <w:szCs w:val="24"/>
          <w:lang w:eastAsia="en-US" w:bidi="ar-SA"/>
        </w:rPr>
        <w:t xml:space="preserve">           </w:t>
      </w:r>
      <w:r w:rsidR="00864A89" w:rsidRPr="00180386">
        <w:rPr>
          <w:sz w:val="24"/>
          <w:szCs w:val="24"/>
          <w:lang w:eastAsia="en-US" w:bidi="ar-SA"/>
        </w:rPr>
        <w:t xml:space="preserve">SIRA TAHSİSLİ KONUTLARIN PUANLAMA CETVELİ </w:t>
      </w:r>
    </w:p>
    <w:p w:rsidR="00864A89" w:rsidRPr="00180386" w:rsidRDefault="005935BF" w:rsidP="005935BF">
      <w:pPr>
        <w:spacing w:before="33" w:line="278" w:lineRule="auto"/>
        <w:ind w:right="2530"/>
        <w:jc w:val="both"/>
        <w:rPr>
          <w:b/>
          <w:sz w:val="24"/>
          <w:szCs w:val="24"/>
          <w:lang w:eastAsia="en-US" w:bidi="ar-SA"/>
        </w:rPr>
      </w:pPr>
      <w:r w:rsidRPr="00180386">
        <w:rPr>
          <w:sz w:val="24"/>
          <w:szCs w:val="24"/>
          <w:lang w:eastAsia="en-US" w:bidi="ar-SA"/>
        </w:rPr>
        <w:t xml:space="preserve">              </w:t>
      </w:r>
      <w:r w:rsidR="00864A89" w:rsidRPr="00180386">
        <w:rPr>
          <w:sz w:val="24"/>
          <w:szCs w:val="24"/>
          <w:lang w:eastAsia="en-US" w:bidi="ar-SA"/>
        </w:rPr>
        <w:t xml:space="preserve">a) </w:t>
      </w:r>
      <w:r w:rsidR="00864A89" w:rsidRPr="00180386">
        <w:rPr>
          <w:b/>
          <w:sz w:val="24"/>
          <w:szCs w:val="24"/>
          <w:lang w:eastAsia="en-US" w:bidi="ar-SA"/>
        </w:rPr>
        <w:t>Mülga:</w:t>
      </w:r>
      <w:r w:rsidRPr="00180386">
        <w:rPr>
          <w:b/>
          <w:sz w:val="24"/>
          <w:szCs w:val="24"/>
          <w:lang w:eastAsia="en-US" w:bidi="ar-SA"/>
        </w:rPr>
        <w:t xml:space="preserve"> </w:t>
      </w:r>
      <w:r w:rsidR="00864A89" w:rsidRPr="00180386">
        <w:rPr>
          <w:b/>
          <w:sz w:val="24"/>
          <w:szCs w:val="24"/>
          <w:lang w:eastAsia="en-US" w:bidi="ar-SA"/>
        </w:rPr>
        <w:t xml:space="preserve">RG-11/7/2020-31182-C.K-2754/1 </w:t>
      </w:r>
      <w:proofErr w:type="spellStart"/>
      <w:r w:rsidR="00864A89" w:rsidRPr="00180386">
        <w:rPr>
          <w:b/>
          <w:sz w:val="24"/>
          <w:szCs w:val="24"/>
          <w:lang w:eastAsia="en-US" w:bidi="ar-SA"/>
        </w:rPr>
        <w:t>md.</w:t>
      </w:r>
      <w:proofErr w:type="spellEnd"/>
      <w:r w:rsidR="00864A89" w:rsidRPr="00180386">
        <w:rPr>
          <w:b/>
          <w:sz w:val="24"/>
          <w:szCs w:val="24"/>
          <w:lang w:eastAsia="en-US" w:bidi="ar-SA"/>
        </w:rPr>
        <w:t>)</w:t>
      </w:r>
    </w:p>
    <w:p w:rsidR="00864A89" w:rsidRPr="00180386" w:rsidRDefault="00864A89" w:rsidP="00864A89">
      <w:pPr>
        <w:numPr>
          <w:ilvl w:val="0"/>
          <w:numId w:val="22"/>
        </w:numPr>
        <w:tabs>
          <w:tab w:val="left" w:pos="1076"/>
        </w:tabs>
        <w:spacing w:line="278" w:lineRule="auto"/>
        <w:ind w:right="1150" w:firstLine="566"/>
        <w:jc w:val="both"/>
        <w:rPr>
          <w:sz w:val="24"/>
          <w:szCs w:val="24"/>
          <w:lang w:eastAsia="en-US" w:bidi="ar-SA"/>
        </w:rPr>
      </w:pPr>
      <w:r w:rsidRPr="00180386">
        <w:rPr>
          <w:sz w:val="24"/>
          <w:szCs w:val="24"/>
          <w:lang w:eastAsia="en-US" w:bidi="ar-SA"/>
        </w:rPr>
        <w:t>Personelin 2946 sayılı Kamu Konutları Kanunu kapsamına giren kurum ve kuruluşlar- da geçen hizmet süresinin her yılı için (+ 5) puan,</w:t>
      </w:r>
    </w:p>
    <w:p w:rsidR="00864A89" w:rsidRPr="00180386" w:rsidRDefault="00864A89" w:rsidP="00864A89">
      <w:pPr>
        <w:numPr>
          <w:ilvl w:val="0"/>
          <w:numId w:val="22"/>
        </w:numPr>
        <w:tabs>
          <w:tab w:val="left" w:pos="1059"/>
        </w:tabs>
        <w:spacing w:line="278" w:lineRule="auto"/>
        <w:ind w:right="1150" w:firstLine="566"/>
        <w:jc w:val="both"/>
        <w:rPr>
          <w:sz w:val="24"/>
          <w:szCs w:val="24"/>
          <w:lang w:eastAsia="en-US" w:bidi="ar-SA"/>
        </w:rPr>
      </w:pPr>
      <w:r w:rsidRPr="00180386">
        <w:rPr>
          <w:sz w:val="24"/>
          <w:szCs w:val="24"/>
          <w:lang w:eastAsia="en-US" w:bidi="ar-SA"/>
        </w:rPr>
        <w:t>Personelin, 2946 sayılı Kamu Konutları Kanunu kapsamında olan kurum ve kuruluşlar- da, daha önce konuttan yararlandığı her yıl için (-3)</w:t>
      </w:r>
      <w:r w:rsidRPr="00180386">
        <w:rPr>
          <w:spacing w:val="-5"/>
          <w:sz w:val="24"/>
          <w:szCs w:val="24"/>
          <w:lang w:eastAsia="en-US" w:bidi="ar-SA"/>
        </w:rPr>
        <w:t xml:space="preserve"> </w:t>
      </w:r>
      <w:r w:rsidRPr="00180386">
        <w:rPr>
          <w:sz w:val="24"/>
          <w:szCs w:val="24"/>
          <w:lang w:eastAsia="en-US" w:bidi="ar-SA"/>
        </w:rPr>
        <w:t>puan,</w:t>
      </w:r>
    </w:p>
    <w:p w:rsidR="00864A89" w:rsidRPr="00180386" w:rsidRDefault="00864A89" w:rsidP="00864A89">
      <w:pPr>
        <w:numPr>
          <w:ilvl w:val="0"/>
          <w:numId w:val="22"/>
        </w:numPr>
        <w:tabs>
          <w:tab w:val="left" w:pos="1066"/>
        </w:tabs>
        <w:ind w:left="1065" w:hanging="195"/>
        <w:jc w:val="both"/>
        <w:rPr>
          <w:sz w:val="24"/>
          <w:szCs w:val="24"/>
          <w:lang w:eastAsia="en-US" w:bidi="ar-SA"/>
        </w:rPr>
      </w:pPr>
      <w:r w:rsidRPr="00180386">
        <w:rPr>
          <w:sz w:val="24"/>
          <w:szCs w:val="24"/>
          <w:lang w:eastAsia="en-US" w:bidi="ar-SA"/>
        </w:rPr>
        <w:t>Personelin eşi için (+ 6)</w:t>
      </w:r>
      <w:r w:rsidRPr="00180386">
        <w:rPr>
          <w:spacing w:val="-3"/>
          <w:sz w:val="24"/>
          <w:szCs w:val="24"/>
          <w:lang w:eastAsia="en-US" w:bidi="ar-SA"/>
        </w:rPr>
        <w:t xml:space="preserve"> </w:t>
      </w:r>
      <w:r w:rsidRPr="00180386">
        <w:rPr>
          <w:sz w:val="24"/>
          <w:szCs w:val="24"/>
          <w:lang w:eastAsia="en-US" w:bidi="ar-SA"/>
        </w:rPr>
        <w:t>puan,</w:t>
      </w:r>
    </w:p>
    <w:p w:rsidR="00864A89" w:rsidRPr="00180386" w:rsidRDefault="00864A89" w:rsidP="00864A89">
      <w:pPr>
        <w:numPr>
          <w:ilvl w:val="0"/>
          <w:numId w:val="22"/>
        </w:numPr>
        <w:tabs>
          <w:tab w:val="left" w:pos="1078"/>
        </w:tabs>
        <w:spacing w:before="32" w:line="278" w:lineRule="auto"/>
        <w:ind w:right="1152" w:firstLine="566"/>
        <w:jc w:val="both"/>
        <w:rPr>
          <w:sz w:val="24"/>
          <w:szCs w:val="24"/>
          <w:lang w:eastAsia="en-US" w:bidi="ar-SA"/>
        </w:rPr>
      </w:pPr>
      <w:r w:rsidRPr="00180386">
        <w:rPr>
          <w:sz w:val="24"/>
          <w:szCs w:val="24"/>
          <w:lang w:eastAsia="en-US" w:bidi="ar-SA"/>
        </w:rPr>
        <w:t>Personelin kanunen bakmakla yükümlü olduğu çocuklarının her biri için (+ 3) puan, (yalnız iki çocuğa</w:t>
      </w:r>
      <w:r w:rsidRPr="00180386">
        <w:rPr>
          <w:spacing w:val="-2"/>
          <w:sz w:val="24"/>
          <w:szCs w:val="24"/>
          <w:lang w:eastAsia="en-US" w:bidi="ar-SA"/>
        </w:rPr>
        <w:t xml:space="preserve"> </w:t>
      </w:r>
      <w:r w:rsidRPr="00180386">
        <w:rPr>
          <w:sz w:val="24"/>
          <w:szCs w:val="24"/>
          <w:lang w:eastAsia="en-US" w:bidi="ar-SA"/>
        </w:rPr>
        <w:t>kadar),</w:t>
      </w:r>
    </w:p>
    <w:p w:rsidR="00864A89" w:rsidRPr="00180386" w:rsidRDefault="00864A89" w:rsidP="00864A89">
      <w:pPr>
        <w:numPr>
          <w:ilvl w:val="0"/>
          <w:numId w:val="22"/>
        </w:numPr>
        <w:tabs>
          <w:tab w:val="left" w:pos="1040"/>
        </w:tabs>
        <w:spacing w:before="1" w:line="278" w:lineRule="auto"/>
        <w:ind w:right="1158" w:firstLine="566"/>
        <w:jc w:val="both"/>
        <w:rPr>
          <w:sz w:val="24"/>
          <w:szCs w:val="24"/>
          <w:lang w:eastAsia="en-US" w:bidi="ar-SA"/>
        </w:rPr>
      </w:pPr>
      <w:r w:rsidRPr="00180386">
        <w:rPr>
          <w:sz w:val="24"/>
          <w:szCs w:val="24"/>
          <w:lang w:eastAsia="en-US" w:bidi="ar-SA"/>
        </w:rPr>
        <w:t>Personelin, eşi ve çocukları dışında, kanunen bakmakla mükellef bulunduğu ve konutta birlikte oturacağı her aile ferdi için (+ 1)</w:t>
      </w:r>
      <w:r w:rsidRPr="00180386">
        <w:rPr>
          <w:spacing w:val="-4"/>
          <w:sz w:val="24"/>
          <w:szCs w:val="24"/>
          <w:lang w:eastAsia="en-US" w:bidi="ar-SA"/>
        </w:rPr>
        <w:t xml:space="preserve"> </w:t>
      </w:r>
      <w:r w:rsidRPr="00180386">
        <w:rPr>
          <w:sz w:val="24"/>
          <w:szCs w:val="24"/>
          <w:lang w:eastAsia="en-US" w:bidi="ar-SA"/>
        </w:rPr>
        <w:t>puan,</w:t>
      </w:r>
    </w:p>
    <w:p w:rsidR="00864A89" w:rsidRPr="00180386" w:rsidRDefault="00851E5C" w:rsidP="00864A89">
      <w:pPr>
        <w:numPr>
          <w:ilvl w:val="0"/>
          <w:numId w:val="22"/>
        </w:numPr>
        <w:tabs>
          <w:tab w:val="left" w:pos="1078"/>
        </w:tabs>
        <w:spacing w:line="278" w:lineRule="auto"/>
        <w:ind w:right="1144" w:firstLine="566"/>
        <w:jc w:val="both"/>
        <w:rPr>
          <w:sz w:val="24"/>
          <w:szCs w:val="24"/>
          <w:lang w:eastAsia="en-US" w:bidi="ar-SA"/>
        </w:rPr>
      </w:pPr>
      <w:r w:rsidRPr="00180386">
        <w:rPr>
          <w:b/>
          <w:sz w:val="24"/>
          <w:szCs w:val="24"/>
          <w:lang w:eastAsia="en-US" w:bidi="ar-SA"/>
        </w:rPr>
        <w:t>(Değişik</w:t>
      </w:r>
      <w:r w:rsidR="00864A89" w:rsidRPr="00180386">
        <w:rPr>
          <w:b/>
          <w:sz w:val="24"/>
          <w:szCs w:val="24"/>
          <w:lang w:eastAsia="en-US" w:bidi="ar-SA"/>
        </w:rPr>
        <w:t xml:space="preserve">: 6/5/1996 - 96/8119 K.) </w:t>
      </w:r>
      <w:r w:rsidR="00864A89" w:rsidRPr="00180386">
        <w:rPr>
          <w:sz w:val="24"/>
          <w:szCs w:val="24"/>
          <w:lang w:eastAsia="en-US" w:bidi="ar-SA"/>
        </w:rPr>
        <w:t xml:space="preserve">Personelin, aylık ve özlük hakları ile ilgili gelirleri hariç olmak üzere, kendisinin ve kanunen bakmakla mükellef bulunduğu ve konutta birlikte </w:t>
      </w:r>
      <w:r w:rsidR="00864A89" w:rsidRPr="00180386">
        <w:rPr>
          <w:spacing w:val="2"/>
          <w:sz w:val="24"/>
          <w:szCs w:val="24"/>
          <w:lang w:eastAsia="en-US" w:bidi="ar-SA"/>
        </w:rPr>
        <w:t xml:space="preserve">otu- </w:t>
      </w:r>
      <w:proofErr w:type="spellStart"/>
      <w:r w:rsidR="00864A89" w:rsidRPr="00180386">
        <w:rPr>
          <w:sz w:val="24"/>
          <w:szCs w:val="24"/>
          <w:lang w:eastAsia="en-US" w:bidi="ar-SA"/>
        </w:rPr>
        <w:t>racağı</w:t>
      </w:r>
      <w:proofErr w:type="spellEnd"/>
      <w:r w:rsidR="00864A89" w:rsidRPr="00180386">
        <w:rPr>
          <w:sz w:val="24"/>
          <w:szCs w:val="24"/>
          <w:lang w:eastAsia="en-US" w:bidi="ar-SA"/>
        </w:rPr>
        <w:t xml:space="preserve"> aile fertlerinin, konut kira gelirleri dışındaki diğer tüm sürekli gelirlerinin yıllık</w:t>
      </w:r>
      <w:r w:rsidR="00864A89" w:rsidRPr="00180386">
        <w:rPr>
          <w:spacing w:val="-12"/>
          <w:sz w:val="24"/>
          <w:szCs w:val="24"/>
          <w:lang w:eastAsia="en-US" w:bidi="ar-SA"/>
        </w:rPr>
        <w:t xml:space="preserve"> </w:t>
      </w:r>
      <w:r w:rsidR="00864A89" w:rsidRPr="00180386">
        <w:rPr>
          <w:sz w:val="24"/>
          <w:szCs w:val="24"/>
          <w:lang w:eastAsia="en-US" w:bidi="ar-SA"/>
        </w:rPr>
        <w:t>toplamının,</w:t>
      </w:r>
    </w:p>
    <w:p w:rsidR="00864A89" w:rsidRPr="00180386" w:rsidRDefault="00864A89" w:rsidP="00864A89">
      <w:pPr>
        <w:spacing w:line="278" w:lineRule="auto"/>
        <w:ind w:left="305" w:right="1160"/>
        <w:jc w:val="both"/>
        <w:rPr>
          <w:sz w:val="24"/>
          <w:szCs w:val="24"/>
          <w:lang w:eastAsia="en-US" w:bidi="ar-SA"/>
        </w:rPr>
      </w:pPr>
      <w:r w:rsidRPr="00180386">
        <w:rPr>
          <w:sz w:val="24"/>
          <w:szCs w:val="24"/>
          <w:lang w:eastAsia="en-US" w:bidi="ar-SA"/>
        </w:rPr>
        <w:t>15.000 gösterge rakamının memur maaş katsayısı ile çarpımı sonucu bulunacak miktarı geçmesi halinde (-1) puan,</w:t>
      </w:r>
    </w:p>
    <w:p w:rsidR="00864A89" w:rsidRPr="00180386" w:rsidRDefault="00864A89" w:rsidP="00864A89">
      <w:pPr>
        <w:numPr>
          <w:ilvl w:val="0"/>
          <w:numId w:val="22"/>
        </w:numPr>
        <w:tabs>
          <w:tab w:val="left" w:pos="1071"/>
        </w:tabs>
        <w:spacing w:line="278" w:lineRule="auto"/>
        <w:ind w:right="1150" w:firstLine="566"/>
        <w:jc w:val="both"/>
        <w:rPr>
          <w:sz w:val="24"/>
          <w:szCs w:val="24"/>
          <w:lang w:eastAsia="en-US" w:bidi="ar-SA"/>
        </w:rPr>
      </w:pPr>
      <w:r w:rsidRPr="00180386">
        <w:rPr>
          <w:sz w:val="24"/>
          <w:szCs w:val="24"/>
          <w:lang w:eastAsia="en-US" w:bidi="ar-SA"/>
        </w:rPr>
        <w:t>Personelin, 2946 sayılı Kamu Konutları Kanunu kapsa</w:t>
      </w:r>
      <w:r w:rsidR="00807855" w:rsidRPr="00180386">
        <w:rPr>
          <w:sz w:val="24"/>
          <w:szCs w:val="24"/>
          <w:lang w:eastAsia="en-US" w:bidi="ar-SA"/>
        </w:rPr>
        <w:t>mına giren kurum ve kuruluşlar</w:t>
      </w:r>
      <w:r w:rsidRPr="00180386">
        <w:rPr>
          <w:sz w:val="24"/>
          <w:szCs w:val="24"/>
          <w:lang w:eastAsia="en-US" w:bidi="ar-SA"/>
        </w:rPr>
        <w:t>da konut tahsisi için beklediği her yıl için (+ 1)</w:t>
      </w:r>
      <w:r w:rsidRPr="00180386">
        <w:rPr>
          <w:spacing w:val="-9"/>
          <w:sz w:val="24"/>
          <w:szCs w:val="24"/>
          <w:lang w:eastAsia="en-US" w:bidi="ar-SA"/>
        </w:rPr>
        <w:t xml:space="preserve"> </w:t>
      </w:r>
      <w:r w:rsidRPr="00180386">
        <w:rPr>
          <w:sz w:val="24"/>
          <w:szCs w:val="24"/>
          <w:lang w:eastAsia="en-US" w:bidi="ar-SA"/>
        </w:rPr>
        <w:t>puan,</w:t>
      </w:r>
    </w:p>
    <w:p w:rsidR="00864A89" w:rsidRPr="00180386" w:rsidRDefault="00864A89" w:rsidP="00864A89">
      <w:pPr>
        <w:numPr>
          <w:ilvl w:val="0"/>
          <w:numId w:val="22"/>
        </w:numPr>
        <w:tabs>
          <w:tab w:val="left" w:pos="1035"/>
        </w:tabs>
        <w:spacing w:line="278" w:lineRule="auto"/>
        <w:ind w:right="1156" w:firstLine="566"/>
        <w:jc w:val="both"/>
        <w:rPr>
          <w:sz w:val="24"/>
          <w:szCs w:val="24"/>
          <w:lang w:eastAsia="en-US" w:bidi="ar-SA"/>
        </w:rPr>
      </w:pPr>
      <w:r w:rsidRPr="00180386">
        <w:rPr>
          <w:sz w:val="24"/>
          <w:szCs w:val="24"/>
          <w:lang w:eastAsia="en-US" w:bidi="ar-SA"/>
        </w:rPr>
        <w:t xml:space="preserve">Personelin kendisinin, eşinin, çocuğunun ve kanunen bakmakla mükellef bulunduğu ve konutta birlikte oturacağı aile fertlerinden, konutun bulunduğu il veya ilçenin belediye ve mücavir alan sınırları içinde oturmaya elverişli konutu olanların her konut için </w:t>
      </w:r>
      <w:r w:rsidRPr="00180386">
        <w:rPr>
          <w:spacing w:val="2"/>
          <w:sz w:val="24"/>
          <w:szCs w:val="24"/>
          <w:lang w:eastAsia="en-US" w:bidi="ar-SA"/>
        </w:rPr>
        <w:t xml:space="preserve">(- </w:t>
      </w:r>
      <w:r w:rsidRPr="00180386">
        <w:rPr>
          <w:sz w:val="24"/>
          <w:szCs w:val="24"/>
          <w:lang w:eastAsia="en-US" w:bidi="ar-SA"/>
        </w:rPr>
        <w:t>15)</w:t>
      </w:r>
      <w:r w:rsidRPr="00180386">
        <w:rPr>
          <w:spacing w:val="-15"/>
          <w:sz w:val="24"/>
          <w:szCs w:val="24"/>
          <w:lang w:eastAsia="en-US" w:bidi="ar-SA"/>
        </w:rPr>
        <w:t xml:space="preserve"> </w:t>
      </w:r>
      <w:r w:rsidRPr="00180386">
        <w:rPr>
          <w:sz w:val="24"/>
          <w:szCs w:val="24"/>
          <w:lang w:eastAsia="en-US" w:bidi="ar-SA"/>
        </w:rPr>
        <w:t>puan,</w:t>
      </w:r>
    </w:p>
    <w:p w:rsidR="00864A89" w:rsidRPr="00180386" w:rsidRDefault="00864A89" w:rsidP="00864A89">
      <w:pPr>
        <w:numPr>
          <w:ilvl w:val="0"/>
          <w:numId w:val="22"/>
        </w:numPr>
        <w:tabs>
          <w:tab w:val="left" w:pos="1035"/>
        </w:tabs>
        <w:spacing w:line="278" w:lineRule="auto"/>
        <w:ind w:right="1156" w:firstLine="566"/>
        <w:jc w:val="both"/>
        <w:rPr>
          <w:sz w:val="24"/>
          <w:szCs w:val="24"/>
          <w:lang w:eastAsia="en-US" w:bidi="ar-SA"/>
        </w:rPr>
      </w:pPr>
      <w:r w:rsidRPr="00180386">
        <w:rPr>
          <w:sz w:val="24"/>
          <w:szCs w:val="24"/>
          <w:lang w:eastAsia="en-US" w:bidi="ar-SA"/>
        </w:rPr>
        <w:t>Personelin kendisinin, eşinin, çocuğunun ve kanunen bakmakla mükellef bulunduğu ve konutta birlikte oturacağı aile fertlerinden, aynı il veya ilçede (i) bendi kapsamı dışında kalan yerler ile başka il veya ilçelerde oturmaya elverişli konutu olanların her konut için (-10)</w:t>
      </w:r>
      <w:r w:rsidRPr="00180386">
        <w:rPr>
          <w:spacing w:val="-17"/>
          <w:sz w:val="24"/>
          <w:szCs w:val="24"/>
          <w:lang w:eastAsia="en-US" w:bidi="ar-SA"/>
        </w:rPr>
        <w:t xml:space="preserve"> </w:t>
      </w:r>
      <w:r w:rsidRPr="00180386">
        <w:rPr>
          <w:sz w:val="24"/>
          <w:szCs w:val="24"/>
          <w:lang w:eastAsia="en-US" w:bidi="ar-SA"/>
        </w:rPr>
        <w:t>puan.</w:t>
      </w:r>
    </w:p>
    <w:p w:rsidR="00864A89" w:rsidRPr="00180386" w:rsidRDefault="00864A89" w:rsidP="00864A89">
      <w:pPr>
        <w:spacing w:before="54" w:line="278" w:lineRule="auto"/>
        <w:ind w:left="305" w:right="1176" w:firstLine="566"/>
        <w:jc w:val="both"/>
        <w:rPr>
          <w:sz w:val="24"/>
          <w:szCs w:val="24"/>
          <w:lang w:eastAsia="en-US" w:bidi="ar-SA"/>
        </w:rPr>
      </w:pPr>
      <w:r w:rsidRPr="00180386">
        <w:rPr>
          <w:sz w:val="24"/>
          <w:szCs w:val="24"/>
          <w:lang w:eastAsia="en-US" w:bidi="ar-SA"/>
        </w:rPr>
        <w:t>k</w:t>
      </w:r>
      <w:r w:rsidRPr="00180386">
        <w:rPr>
          <w:spacing w:val="-24"/>
          <w:sz w:val="24"/>
          <w:szCs w:val="24"/>
          <w:lang w:eastAsia="en-US" w:bidi="ar-SA"/>
        </w:rPr>
        <w:t xml:space="preserve"> </w:t>
      </w:r>
      <w:r w:rsidR="005935BF" w:rsidRPr="00180386">
        <w:rPr>
          <w:sz w:val="24"/>
          <w:szCs w:val="24"/>
          <w:lang w:eastAsia="en-US" w:bidi="ar-SA"/>
        </w:rPr>
        <w:t xml:space="preserve">) </w:t>
      </w:r>
      <w:r w:rsidRPr="00180386">
        <w:rPr>
          <w:b/>
          <w:sz w:val="24"/>
          <w:szCs w:val="24"/>
          <w:lang w:eastAsia="en-US" w:bidi="ar-SA"/>
        </w:rPr>
        <w:t>(</w:t>
      </w:r>
      <w:proofErr w:type="gramStart"/>
      <w:r w:rsidRPr="00180386">
        <w:rPr>
          <w:b/>
          <w:sz w:val="24"/>
          <w:szCs w:val="24"/>
          <w:lang w:eastAsia="en-US" w:bidi="ar-SA"/>
        </w:rPr>
        <w:t>Ek:RG</w:t>
      </w:r>
      <w:proofErr w:type="gramEnd"/>
      <w:r w:rsidRPr="00180386">
        <w:rPr>
          <w:b/>
          <w:sz w:val="24"/>
          <w:szCs w:val="24"/>
          <w:lang w:eastAsia="en-US" w:bidi="ar-SA"/>
        </w:rPr>
        <w:t>-11/7/2020</w:t>
      </w:r>
      <w:r w:rsidRPr="00180386">
        <w:rPr>
          <w:b/>
          <w:spacing w:val="21"/>
          <w:sz w:val="24"/>
          <w:szCs w:val="24"/>
          <w:lang w:eastAsia="en-US" w:bidi="ar-SA"/>
        </w:rPr>
        <w:t>-31182</w:t>
      </w:r>
      <w:r w:rsidRPr="00180386">
        <w:rPr>
          <w:b/>
          <w:spacing w:val="2"/>
          <w:sz w:val="24"/>
          <w:szCs w:val="24"/>
          <w:lang w:eastAsia="en-US" w:bidi="ar-SA"/>
        </w:rPr>
        <w:t>-C.K-2</w:t>
      </w:r>
      <w:r w:rsidRPr="00180386">
        <w:rPr>
          <w:b/>
          <w:sz w:val="24"/>
          <w:szCs w:val="24"/>
          <w:lang w:eastAsia="en-US" w:bidi="ar-SA"/>
        </w:rPr>
        <w:t>754/</w:t>
      </w:r>
      <w:r w:rsidR="005935BF" w:rsidRPr="00180386">
        <w:rPr>
          <w:b/>
          <w:sz w:val="24"/>
          <w:szCs w:val="24"/>
          <w:lang w:eastAsia="en-US" w:bidi="ar-SA"/>
        </w:rPr>
        <w:t>1</w:t>
      </w:r>
      <w:r w:rsidRPr="00180386">
        <w:rPr>
          <w:b/>
          <w:sz w:val="24"/>
          <w:szCs w:val="24"/>
          <w:lang w:eastAsia="en-US" w:bidi="ar-SA"/>
        </w:rPr>
        <w:t>md</w:t>
      </w:r>
      <w:r w:rsidR="00277F4F" w:rsidRPr="00180386">
        <w:rPr>
          <w:b/>
          <w:spacing w:val="5"/>
          <w:sz w:val="24"/>
          <w:szCs w:val="24"/>
          <w:lang w:eastAsia="en-US" w:bidi="ar-SA"/>
        </w:rPr>
        <w:t>.</w:t>
      </w:r>
      <w:r w:rsidR="005935BF" w:rsidRPr="00180386">
        <w:rPr>
          <w:b/>
          <w:spacing w:val="5"/>
          <w:sz w:val="24"/>
          <w:szCs w:val="24"/>
          <w:lang w:eastAsia="en-US" w:bidi="ar-SA"/>
        </w:rPr>
        <w:t>)</w:t>
      </w:r>
      <w:r w:rsidRPr="00180386">
        <w:rPr>
          <w:spacing w:val="-8"/>
          <w:sz w:val="24"/>
          <w:szCs w:val="24"/>
          <w:lang w:eastAsia="en-US" w:bidi="ar-SA"/>
        </w:rPr>
        <w:t>Yü</w:t>
      </w:r>
      <w:r w:rsidRPr="00180386">
        <w:rPr>
          <w:spacing w:val="9"/>
          <w:sz w:val="24"/>
          <w:szCs w:val="24"/>
          <w:lang w:eastAsia="en-US" w:bidi="ar-SA"/>
        </w:rPr>
        <w:t>zd</w:t>
      </w:r>
      <w:r w:rsidR="00277F4F" w:rsidRPr="00180386">
        <w:rPr>
          <w:sz w:val="24"/>
          <w:szCs w:val="24"/>
          <w:lang w:eastAsia="en-US" w:bidi="ar-SA"/>
        </w:rPr>
        <w:t xml:space="preserve">e </w:t>
      </w:r>
      <w:r w:rsidRPr="00180386">
        <w:rPr>
          <w:sz w:val="24"/>
          <w:szCs w:val="24"/>
          <w:lang w:eastAsia="en-US" w:bidi="ar-SA"/>
        </w:rPr>
        <w:t>k</w:t>
      </w:r>
      <w:r w:rsidRPr="00180386">
        <w:rPr>
          <w:spacing w:val="6"/>
          <w:sz w:val="24"/>
          <w:szCs w:val="24"/>
          <w:lang w:eastAsia="en-US" w:bidi="ar-SA"/>
        </w:rPr>
        <w:t>ır</w:t>
      </w:r>
      <w:r w:rsidR="00277F4F" w:rsidRPr="00180386">
        <w:rPr>
          <w:sz w:val="24"/>
          <w:szCs w:val="24"/>
          <w:lang w:eastAsia="en-US" w:bidi="ar-SA"/>
        </w:rPr>
        <w:t xml:space="preserve">k </w:t>
      </w:r>
      <w:r w:rsidRPr="00180386">
        <w:rPr>
          <w:spacing w:val="10"/>
          <w:sz w:val="24"/>
          <w:szCs w:val="24"/>
          <w:lang w:eastAsia="en-US" w:bidi="ar-SA"/>
        </w:rPr>
        <w:t xml:space="preserve">ve </w:t>
      </w:r>
      <w:r w:rsidRPr="00180386">
        <w:rPr>
          <w:sz w:val="24"/>
          <w:szCs w:val="24"/>
          <w:lang w:eastAsia="en-US" w:bidi="ar-SA"/>
        </w:rPr>
        <w:t>ü</w:t>
      </w:r>
      <w:r w:rsidRPr="00180386">
        <w:rPr>
          <w:spacing w:val="9"/>
          <w:sz w:val="24"/>
          <w:szCs w:val="24"/>
          <w:lang w:eastAsia="en-US" w:bidi="ar-SA"/>
        </w:rPr>
        <w:t>ze</w:t>
      </w:r>
      <w:r w:rsidRPr="00180386">
        <w:rPr>
          <w:sz w:val="24"/>
          <w:szCs w:val="24"/>
          <w:lang w:eastAsia="en-US" w:bidi="ar-SA"/>
        </w:rPr>
        <w:t>r</w:t>
      </w:r>
      <w:r w:rsidRPr="00180386">
        <w:rPr>
          <w:spacing w:val="6"/>
          <w:sz w:val="24"/>
          <w:szCs w:val="24"/>
          <w:lang w:eastAsia="en-US" w:bidi="ar-SA"/>
        </w:rPr>
        <w:t>in</w:t>
      </w:r>
      <w:r w:rsidRPr="00180386">
        <w:rPr>
          <w:sz w:val="24"/>
          <w:szCs w:val="24"/>
          <w:lang w:eastAsia="en-US" w:bidi="ar-SA"/>
        </w:rPr>
        <w:t>de</w:t>
      </w:r>
      <w:r w:rsidRPr="00180386">
        <w:rPr>
          <w:spacing w:val="7"/>
          <w:sz w:val="24"/>
          <w:szCs w:val="24"/>
          <w:lang w:eastAsia="en-US" w:bidi="ar-SA"/>
        </w:rPr>
        <w:t xml:space="preserve"> </w:t>
      </w:r>
      <w:r w:rsidRPr="00180386">
        <w:rPr>
          <w:sz w:val="24"/>
          <w:szCs w:val="24"/>
          <w:lang w:eastAsia="en-US" w:bidi="ar-SA"/>
        </w:rPr>
        <w:t>en</w:t>
      </w:r>
      <w:r w:rsidRPr="00180386">
        <w:rPr>
          <w:spacing w:val="8"/>
          <w:sz w:val="24"/>
          <w:szCs w:val="24"/>
          <w:lang w:eastAsia="en-US" w:bidi="ar-SA"/>
        </w:rPr>
        <w:t>ge</w:t>
      </w:r>
      <w:r w:rsidR="005935BF" w:rsidRPr="00180386">
        <w:rPr>
          <w:spacing w:val="7"/>
          <w:sz w:val="24"/>
          <w:szCs w:val="24"/>
          <w:lang w:eastAsia="en-US" w:bidi="ar-SA"/>
        </w:rPr>
        <w:t xml:space="preserve">lli </w:t>
      </w:r>
      <w:r w:rsidRPr="00180386">
        <w:rPr>
          <w:sz w:val="24"/>
          <w:szCs w:val="24"/>
          <w:lang w:eastAsia="en-US" w:bidi="ar-SA"/>
        </w:rPr>
        <w:t>o</w:t>
      </w:r>
      <w:r w:rsidRPr="00180386">
        <w:rPr>
          <w:spacing w:val="6"/>
          <w:sz w:val="24"/>
          <w:szCs w:val="24"/>
          <w:lang w:eastAsia="en-US" w:bidi="ar-SA"/>
        </w:rPr>
        <w:t>ld</w:t>
      </w:r>
      <w:r w:rsidRPr="00180386">
        <w:rPr>
          <w:sz w:val="24"/>
          <w:szCs w:val="24"/>
          <w:lang w:eastAsia="en-US" w:bidi="ar-SA"/>
        </w:rPr>
        <w:t>u</w:t>
      </w:r>
      <w:r w:rsidRPr="00180386">
        <w:rPr>
          <w:spacing w:val="8"/>
          <w:sz w:val="24"/>
          <w:szCs w:val="24"/>
          <w:lang w:eastAsia="en-US" w:bidi="ar-SA"/>
        </w:rPr>
        <w:t>ğu</w:t>
      </w:r>
      <w:r w:rsidR="005935BF" w:rsidRPr="00180386">
        <w:rPr>
          <w:sz w:val="24"/>
          <w:szCs w:val="24"/>
          <w:lang w:eastAsia="en-US" w:bidi="ar-SA"/>
        </w:rPr>
        <w:t xml:space="preserve">nu </w:t>
      </w:r>
      <w:r w:rsidRPr="00180386">
        <w:rPr>
          <w:sz w:val="24"/>
          <w:szCs w:val="24"/>
          <w:lang w:eastAsia="en-US" w:bidi="ar-SA"/>
        </w:rPr>
        <w:t>yetk</w:t>
      </w:r>
      <w:r w:rsidR="005935BF" w:rsidRPr="00180386">
        <w:rPr>
          <w:spacing w:val="7"/>
          <w:sz w:val="24"/>
          <w:szCs w:val="24"/>
          <w:lang w:eastAsia="en-US" w:bidi="ar-SA"/>
        </w:rPr>
        <w:t xml:space="preserve">ili </w:t>
      </w:r>
      <w:r w:rsidRPr="00180386">
        <w:rPr>
          <w:spacing w:val="8"/>
          <w:sz w:val="24"/>
          <w:szCs w:val="24"/>
          <w:lang w:eastAsia="en-US" w:bidi="ar-SA"/>
        </w:rPr>
        <w:t>sa</w:t>
      </w:r>
      <w:r w:rsidR="005935BF" w:rsidRPr="00180386">
        <w:rPr>
          <w:spacing w:val="10"/>
          <w:sz w:val="24"/>
          <w:szCs w:val="24"/>
          <w:lang w:eastAsia="en-US" w:bidi="ar-SA"/>
        </w:rPr>
        <w:t xml:space="preserve">ğlık </w:t>
      </w:r>
      <w:r w:rsidRPr="00180386">
        <w:rPr>
          <w:spacing w:val="10"/>
          <w:sz w:val="24"/>
          <w:szCs w:val="24"/>
          <w:lang w:eastAsia="en-US" w:bidi="ar-SA"/>
        </w:rPr>
        <w:t>ku</w:t>
      </w:r>
      <w:r w:rsidRPr="00180386">
        <w:rPr>
          <w:sz w:val="24"/>
          <w:szCs w:val="24"/>
          <w:lang w:eastAsia="en-US" w:bidi="ar-SA"/>
        </w:rPr>
        <w:t>ru</w:t>
      </w:r>
      <w:r w:rsidRPr="00180386">
        <w:rPr>
          <w:spacing w:val="8"/>
          <w:sz w:val="24"/>
          <w:szCs w:val="24"/>
          <w:lang w:eastAsia="en-US" w:bidi="ar-SA"/>
        </w:rPr>
        <w:t>lla</w:t>
      </w:r>
      <w:r w:rsidRPr="00180386">
        <w:rPr>
          <w:sz w:val="24"/>
          <w:szCs w:val="24"/>
          <w:lang w:eastAsia="en-US" w:bidi="ar-SA"/>
        </w:rPr>
        <w:t>r</w:t>
      </w:r>
      <w:r w:rsidRPr="00180386">
        <w:rPr>
          <w:spacing w:val="6"/>
          <w:sz w:val="24"/>
          <w:szCs w:val="24"/>
          <w:lang w:eastAsia="en-US" w:bidi="ar-SA"/>
        </w:rPr>
        <w:t>ın</w:t>
      </w:r>
      <w:r w:rsidR="005935BF" w:rsidRPr="00180386">
        <w:rPr>
          <w:sz w:val="24"/>
          <w:szCs w:val="24"/>
          <w:lang w:eastAsia="en-US" w:bidi="ar-SA"/>
        </w:rPr>
        <w:t xml:space="preserve">dan </w:t>
      </w:r>
      <w:r w:rsidRPr="00180386">
        <w:rPr>
          <w:sz w:val="24"/>
          <w:szCs w:val="24"/>
          <w:lang w:eastAsia="en-US" w:bidi="ar-SA"/>
        </w:rPr>
        <w:t>a</w:t>
      </w:r>
      <w:r w:rsidRPr="00180386">
        <w:rPr>
          <w:spacing w:val="8"/>
          <w:sz w:val="24"/>
          <w:szCs w:val="24"/>
          <w:lang w:eastAsia="en-US" w:bidi="ar-SA"/>
        </w:rPr>
        <w:t>lın</w:t>
      </w:r>
      <w:r w:rsidRPr="00180386">
        <w:rPr>
          <w:sz w:val="24"/>
          <w:szCs w:val="24"/>
          <w:lang w:eastAsia="en-US" w:bidi="ar-SA"/>
        </w:rPr>
        <w:t>a</w:t>
      </w:r>
      <w:r w:rsidR="005935BF" w:rsidRPr="00180386">
        <w:rPr>
          <w:sz w:val="24"/>
          <w:szCs w:val="24"/>
          <w:lang w:eastAsia="en-US" w:bidi="ar-SA"/>
        </w:rPr>
        <w:t xml:space="preserve">n </w:t>
      </w:r>
      <w:r w:rsidRPr="00180386">
        <w:rPr>
          <w:sz w:val="24"/>
          <w:szCs w:val="24"/>
          <w:lang w:eastAsia="en-US" w:bidi="ar-SA"/>
        </w:rPr>
        <w:t>rapo</w:t>
      </w:r>
      <w:r w:rsidR="005935BF" w:rsidRPr="00180386">
        <w:rPr>
          <w:sz w:val="24"/>
          <w:szCs w:val="24"/>
          <w:lang w:eastAsia="en-US" w:bidi="ar-SA"/>
        </w:rPr>
        <w:t xml:space="preserve">r </w:t>
      </w:r>
      <w:r w:rsidRPr="00180386">
        <w:rPr>
          <w:spacing w:val="8"/>
          <w:sz w:val="24"/>
          <w:szCs w:val="24"/>
          <w:lang w:eastAsia="en-US" w:bidi="ar-SA"/>
        </w:rPr>
        <w:t xml:space="preserve">ile </w:t>
      </w:r>
      <w:r w:rsidRPr="00180386">
        <w:rPr>
          <w:sz w:val="24"/>
          <w:szCs w:val="24"/>
          <w:lang w:eastAsia="en-US" w:bidi="ar-SA"/>
        </w:rPr>
        <w:t>be</w:t>
      </w:r>
      <w:r w:rsidRPr="00180386">
        <w:rPr>
          <w:spacing w:val="9"/>
          <w:sz w:val="24"/>
          <w:szCs w:val="24"/>
          <w:lang w:eastAsia="en-US" w:bidi="ar-SA"/>
        </w:rPr>
        <w:t>lge</w:t>
      </w:r>
      <w:r w:rsidRPr="00180386">
        <w:rPr>
          <w:spacing w:val="6"/>
          <w:sz w:val="24"/>
          <w:szCs w:val="24"/>
          <w:lang w:eastAsia="en-US" w:bidi="ar-SA"/>
        </w:rPr>
        <w:t>le</w:t>
      </w:r>
      <w:r w:rsidRPr="00180386">
        <w:rPr>
          <w:sz w:val="24"/>
          <w:szCs w:val="24"/>
          <w:lang w:eastAsia="en-US" w:bidi="ar-SA"/>
        </w:rPr>
        <w:t>nd</w:t>
      </w:r>
      <w:r w:rsidRPr="00180386">
        <w:rPr>
          <w:spacing w:val="6"/>
          <w:sz w:val="24"/>
          <w:szCs w:val="24"/>
          <w:lang w:eastAsia="en-US" w:bidi="ar-SA"/>
        </w:rPr>
        <w:t>ir</w:t>
      </w:r>
      <w:r w:rsidRPr="00180386">
        <w:rPr>
          <w:sz w:val="24"/>
          <w:szCs w:val="24"/>
          <w:lang w:eastAsia="en-US" w:bidi="ar-SA"/>
        </w:rPr>
        <w:t>en</w:t>
      </w:r>
      <w:r w:rsidRPr="00180386">
        <w:rPr>
          <w:spacing w:val="23"/>
          <w:sz w:val="24"/>
          <w:szCs w:val="24"/>
          <w:lang w:eastAsia="en-US" w:bidi="ar-SA"/>
        </w:rPr>
        <w:t xml:space="preserve"> </w:t>
      </w:r>
      <w:r w:rsidRPr="00180386">
        <w:rPr>
          <w:sz w:val="24"/>
          <w:szCs w:val="24"/>
          <w:lang w:eastAsia="en-US" w:bidi="ar-SA"/>
        </w:rPr>
        <w:t>en</w:t>
      </w:r>
      <w:r w:rsidRPr="00180386">
        <w:rPr>
          <w:spacing w:val="8"/>
          <w:sz w:val="24"/>
          <w:szCs w:val="24"/>
          <w:lang w:eastAsia="en-US" w:bidi="ar-SA"/>
        </w:rPr>
        <w:t>ge</w:t>
      </w:r>
      <w:r w:rsidRPr="00180386">
        <w:rPr>
          <w:spacing w:val="7"/>
          <w:sz w:val="24"/>
          <w:szCs w:val="24"/>
          <w:lang w:eastAsia="en-US" w:bidi="ar-SA"/>
        </w:rPr>
        <w:t>lli</w:t>
      </w:r>
      <w:r w:rsidR="005935BF" w:rsidRPr="00180386">
        <w:rPr>
          <w:spacing w:val="47"/>
          <w:sz w:val="24"/>
          <w:szCs w:val="24"/>
          <w:lang w:eastAsia="en-US" w:bidi="ar-SA"/>
        </w:rPr>
        <w:t xml:space="preserve"> </w:t>
      </w:r>
      <w:r w:rsidRPr="00180386">
        <w:rPr>
          <w:sz w:val="24"/>
          <w:szCs w:val="24"/>
          <w:lang w:eastAsia="en-US" w:bidi="ar-SA"/>
        </w:rPr>
        <w:t>per</w:t>
      </w:r>
      <w:r w:rsidRPr="00180386">
        <w:rPr>
          <w:spacing w:val="8"/>
          <w:sz w:val="24"/>
          <w:szCs w:val="24"/>
          <w:lang w:eastAsia="en-US" w:bidi="ar-SA"/>
        </w:rPr>
        <w:t>so</w:t>
      </w:r>
      <w:r w:rsidRPr="00180386">
        <w:rPr>
          <w:sz w:val="24"/>
          <w:szCs w:val="24"/>
          <w:lang w:eastAsia="en-US" w:bidi="ar-SA"/>
        </w:rPr>
        <w:t>nel</w:t>
      </w:r>
      <w:r w:rsidRPr="00180386">
        <w:rPr>
          <w:spacing w:val="1"/>
          <w:sz w:val="24"/>
          <w:szCs w:val="24"/>
          <w:lang w:eastAsia="en-US" w:bidi="ar-SA"/>
        </w:rPr>
        <w:t xml:space="preserve"> </w:t>
      </w:r>
      <w:r w:rsidRPr="00180386">
        <w:rPr>
          <w:spacing w:val="8"/>
          <w:sz w:val="24"/>
          <w:szCs w:val="24"/>
          <w:lang w:eastAsia="en-US" w:bidi="ar-SA"/>
        </w:rPr>
        <w:t>ile</w:t>
      </w:r>
      <w:r w:rsidR="005935BF" w:rsidRPr="00180386">
        <w:rPr>
          <w:spacing w:val="57"/>
          <w:sz w:val="24"/>
          <w:szCs w:val="24"/>
          <w:lang w:eastAsia="en-US" w:bidi="ar-SA"/>
        </w:rPr>
        <w:t xml:space="preserve"> </w:t>
      </w:r>
      <w:r w:rsidRPr="00180386">
        <w:rPr>
          <w:sz w:val="24"/>
          <w:szCs w:val="24"/>
          <w:lang w:eastAsia="en-US" w:bidi="ar-SA"/>
        </w:rPr>
        <w:t>kanunen</w:t>
      </w:r>
      <w:r w:rsidRPr="00180386">
        <w:rPr>
          <w:spacing w:val="23"/>
          <w:sz w:val="24"/>
          <w:szCs w:val="24"/>
          <w:lang w:eastAsia="en-US" w:bidi="ar-SA"/>
        </w:rPr>
        <w:t xml:space="preserve"> </w:t>
      </w:r>
      <w:r w:rsidRPr="00180386">
        <w:rPr>
          <w:sz w:val="24"/>
          <w:szCs w:val="24"/>
          <w:lang w:eastAsia="en-US" w:bidi="ar-SA"/>
        </w:rPr>
        <w:t>bakmak</w:t>
      </w:r>
      <w:r w:rsidRPr="00180386">
        <w:rPr>
          <w:spacing w:val="6"/>
          <w:sz w:val="24"/>
          <w:szCs w:val="24"/>
          <w:lang w:eastAsia="en-US" w:bidi="ar-SA"/>
        </w:rPr>
        <w:t>la</w:t>
      </w:r>
      <w:r w:rsidRPr="00180386">
        <w:rPr>
          <w:spacing w:val="8"/>
          <w:sz w:val="24"/>
          <w:szCs w:val="24"/>
          <w:lang w:eastAsia="en-US" w:bidi="ar-SA"/>
        </w:rPr>
        <w:t xml:space="preserve"> </w:t>
      </w:r>
      <w:r w:rsidRPr="00180386">
        <w:rPr>
          <w:sz w:val="24"/>
          <w:szCs w:val="24"/>
          <w:lang w:eastAsia="en-US" w:bidi="ar-SA"/>
        </w:rPr>
        <w:t>müke</w:t>
      </w:r>
      <w:r w:rsidRPr="00180386">
        <w:rPr>
          <w:spacing w:val="8"/>
          <w:sz w:val="24"/>
          <w:szCs w:val="24"/>
          <w:lang w:eastAsia="en-US" w:bidi="ar-SA"/>
        </w:rPr>
        <w:t>lle</w:t>
      </w:r>
      <w:r w:rsidRPr="00180386">
        <w:rPr>
          <w:sz w:val="24"/>
          <w:szCs w:val="24"/>
          <w:lang w:eastAsia="en-US" w:bidi="ar-SA"/>
        </w:rPr>
        <w:t>f bu</w:t>
      </w:r>
      <w:r w:rsidRPr="00180386">
        <w:rPr>
          <w:spacing w:val="6"/>
          <w:sz w:val="24"/>
          <w:szCs w:val="24"/>
          <w:lang w:eastAsia="en-US" w:bidi="ar-SA"/>
        </w:rPr>
        <w:t>lu</w:t>
      </w:r>
      <w:r w:rsidRPr="00180386">
        <w:rPr>
          <w:sz w:val="24"/>
          <w:szCs w:val="24"/>
          <w:lang w:eastAsia="en-US" w:bidi="ar-SA"/>
        </w:rPr>
        <w:t>ndu</w:t>
      </w:r>
      <w:r w:rsidRPr="00180386">
        <w:rPr>
          <w:spacing w:val="8"/>
          <w:sz w:val="24"/>
          <w:szCs w:val="24"/>
          <w:lang w:eastAsia="en-US" w:bidi="ar-SA"/>
        </w:rPr>
        <w:t xml:space="preserve">ğu </w:t>
      </w:r>
      <w:r w:rsidRPr="00180386">
        <w:rPr>
          <w:spacing w:val="10"/>
          <w:sz w:val="24"/>
          <w:szCs w:val="24"/>
          <w:lang w:eastAsia="en-US" w:bidi="ar-SA"/>
        </w:rPr>
        <w:t>ve</w:t>
      </w:r>
      <w:r w:rsidRPr="00180386">
        <w:rPr>
          <w:spacing w:val="61"/>
          <w:sz w:val="24"/>
          <w:szCs w:val="24"/>
          <w:lang w:eastAsia="en-US" w:bidi="ar-SA"/>
        </w:rPr>
        <w:t xml:space="preserve"> </w:t>
      </w:r>
      <w:r w:rsidRPr="00180386">
        <w:rPr>
          <w:sz w:val="24"/>
          <w:szCs w:val="24"/>
          <w:lang w:eastAsia="en-US" w:bidi="ar-SA"/>
        </w:rPr>
        <w:t>konutta</w:t>
      </w:r>
      <w:r w:rsidRPr="00180386">
        <w:rPr>
          <w:spacing w:val="19"/>
          <w:sz w:val="24"/>
          <w:szCs w:val="24"/>
          <w:lang w:eastAsia="en-US" w:bidi="ar-SA"/>
        </w:rPr>
        <w:t xml:space="preserve"> </w:t>
      </w:r>
      <w:r w:rsidRPr="00180386">
        <w:rPr>
          <w:sz w:val="24"/>
          <w:szCs w:val="24"/>
          <w:lang w:eastAsia="en-US" w:bidi="ar-SA"/>
        </w:rPr>
        <w:t>b</w:t>
      </w:r>
      <w:r w:rsidRPr="00180386">
        <w:rPr>
          <w:spacing w:val="6"/>
          <w:sz w:val="24"/>
          <w:szCs w:val="24"/>
          <w:lang w:eastAsia="en-US" w:bidi="ar-SA"/>
        </w:rPr>
        <w:t>ir</w:t>
      </w:r>
      <w:r w:rsidRPr="00180386">
        <w:rPr>
          <w:spacing w:val="7"/>
          <w:sz w:val="24"/>
          <w:szCs w:val="24"/>
          <w:lang w:eastAsia="en-US" w:bidi="ar-SA"/>
        </w:rPr>
        <w:t>lik</w:t>
      </w:r>
      <w:r w:rsidRPr="00180386">
        <w:rPr>
          <w:sz w:val="24"/>
          <w:szCs w:val="24"/>
          <w:lang w:eastAsia="en-US" w:bidi="ar-SA"/>
        </w:rPr>
        <w:t>te</w:t>
      </w:r>
      <w:r w:rsidRPr="00180386">
        <w:rPr>
          <w:spacing w:val="19"/>
          <w:sz w:val="24"/>
          <w:szCs w:val="24"/>
          <w:lang w:eastAsia="en-US" w:bidi="ar-SA"/>
        </w:rPr>
        <w:t xml:space="preserve"> </w:t>
      </w:r>
      <w:r w:rsidRPr="00180386">
        <w:rPr>
          <w:sz w:val="24"/>
          <w:szCs w:val="24"/>
          <w:lang w:eastAsia="en-US" w:bidi="ar-SA"/>
        </w:rPr>
        <w:t>otura</w:t>
      </w:r>
      <w:r w:rsidRPr="00180386">
        <w:rPr>
          <w:spacing w:val="9"/>
          <w:sz w:val="24"/>
          <w:szCs w:val="24"/>
          <w:lang w:eastAsia="en-US" w:bidi="ar-SA"/>
        </w:rPr>
        <w:t>ca</w:t>
      </w:r>
      <w:r w:rsidRPr="00180386">
        <w:rPr>
          <w:spacing w:val="8"/>
          <w:sz w:val="24"/>
          <w:szCs w:val="24"/>
          <w:lang w:eastAsia="en-US" w:bidi="ar-SA"/>
        </w:rPr>
        <w:t>ğı</w:t>
      </w:r>
      <w:r w:rsidRPr="00180386">
        <w:rPr>
          <w:spacing w:val="51"/>
          <w:sz w:val="24"/>
          <w:szCs w:val="24"/>
          <w:lang w:eastAsia="en-US" w:bidi="ar-SA"/>
        </w:rPr>
        <w:t xml:space="preserve"> </w:t>
      </w:r>
      <w:r w:rsidRPr="00180386">
        <w:rPr>
          <w:sz w:val="24"/>
          <w:szCs w:val="24"/>
          <w:lang w:eastAsia="en-US" w:bidi="ar-SA"/>
        </w:rPr>
        <w:t>her</w:t>
      </w:r>
      <w:r w:rsidRPr="00180386">
        <w:rPr>
          <w:spacing w:val="22"/>
          <w:sz w:val="24"/>
          <w:szCs w:val="24"/>
          <w:lang w:eastAsia="en-US" w:bidi="ar-SA"/>
        </w:rPr>
        <w:t xml:space="preserve"> </w:t>
      </w:r>
      <w:r w:rsidRPr="00180386">
        <w:rPr>
          <w:sz w:val="24"/>
          <w:szCs w:val="24"/>
          <w:lang w:eastAsia="en-US" w:bidi="ar-SA"/>
        </w:rPr>
        <w:t>b</w:t>
      </w:r>
      <w:r w:rsidRPr="00180386">
        <w:rPr>
          <w:spacing w:val="6"/>
          <w:sz w:val="24"/>
          <w:szCs w:val="24"/>
          <w:lang w:eastAsia="en-US" w:bidi="ar-SA"/>
        </w:rPr>
        <w:t>ir</w:t>
      </w:r>
      <w:r w:rsidRPr="00180386">
        <w:rPr>
          <w:spacing w:val="15"/>
          <w:sz w:val="24"/>
          <w:szCs w:val="24"/>
          <w:lang w:eastAsia="en-US" w:bidi="ar-SA"/>
        </w:rPr>
        <w:t xml:space="preserve"> </w:t>
      </w:r>
      <w:r w:rsidRPr="00180386">
        <w:rPr>
          <w:sz w:val="24"/>
          <w:szCs w:val="24"/>
          <w:lang w:eastAsia="en-US" w:bidi="ar-SA"/>
        </w:rPr>
        <w:t>en</w:t>
      </w:r>
      <w:r w:rsidRPr="00180386">
        <w:rPr>
          <w:spacing w:val="8"/>
          <w:sz w:val="24"/>
          <w:szCs w:val="24"/>
          <w:lang w:eastAsia="en-US" w:bidi="ar-SA"/>
        </w:rPr>
        <w:t>ge</w:t>
      </w:r>
      <w:r w:rsidRPr="00180386">
        <w:rPr>
          <w:spacing w:val="7"/>
          <w:sz w:val="24"/>
          <w:szCs w:val="24"/>
          <w:lang w:eastAsia="en-US" w:bidi="ar-SA"/>
        </w:rPr>
        <w:t>lli</w:t>
      </w:r>
      <w:r w:rsidR="005935BF" w:rsidRPr="00180386">
        <w:rPr>
          <w:spacing w:val="51"/>
          <w:sz w:val="24"/>
          <w:szCs w:val="24"/>
          <w:lang w:eastAsia="en-US" w:bidi="ar-SA"/>
        </w:rPr>
        <w:t xml:space="preserve"> </w:t>
      </w:r>
      <w:r w:rsidRPr="00180386">
        <w:rPr>
          <w:sz w:val="24"/>
          <w:szCs w:val="24"/>
          <w:lang w:eastAsia="en-US" w:bidi="ar-SA"/>
        </w:rPr>
        <w:t>a</w:t>
      </w:r>
      <w:r w:rsidRPr="00180386">
        <w:rPr>
          <w:spacing w:val="7"/>
          <w:sz w:val="24"/>
          <w:szCs w:val="24"/>
          <w:lang w:eastAsia="en-US" w:bidi="ar-SA"/>
        </w:rPr>
        <w:t>ile</w:t>
      </w:r>
      <w:r w:rsidRPr="00180386">
        <w:rPr>
          <w:spacing w:val="9"/>
          <w:sz w:val="24"/>
          <w:szCs w:val="24"/>
          <w:lang w:eastAsia="en-US" w:bidi="ar-SA"/>
        </w:rPr>
        <w:t xml:space="preserve"> </w:t>
      </w:r>
      <w:r w:rsidRPr="00180386">
        <w:rPr>
          <w:spacing w:val="4"/>
          <w:sz w:val="24"/>
          <w:szCs w:val="24"/>
          <w:lang w:eastAsia="en-US" w:bidi="ar-SA"/>
        </w:rPr>
        <w:t>fe</w:t>
      </w:r>
      <w:r w:rsidRPr="00180386">
        <w:rPr>
          <w:sz w:val="24"/>
          <w:szCs w:val="24"/>
          <w:lang w:eastAsia="en-US" w:bidi="ar-SA"/>
        </w:rPr>
        <w:t>rdi</w:t>
      </w:r>
      <w:r w:rsidRPr="00180386">
        <w:rPr>
          <w:spacing w:val="7"/>
          <w:sz w:val="24"/>
          <w:szCs w:val="24"/>
          <w:lang w:eastAsia="en-US" w:bidi="ar-SA"/>
        </w:rPr>
        <w:t xml:space="preserve"> </w:t>
      </w:r>
      <w:r w:rsidRPr="00180386">
        <w:rPr>
          <w:sz w:val="24"/>
          <w:szCs w:val="24"/>
          <w:lang w:eastAsia="en-US" w:bidi="ar-SA"/>
        </w:rPr>
        <w:t>(</w:t>
      </w:r>
      <w:r w:rsidRPr="00180386">
        <w:rPr>
          <w:spacing w:val="-26"/>
          <w:sz w:val="24"/>
          <w:szCs w:val="24"/>
          <w:lang w:eastAsia="en-US" w:bidi="ar-SA"/>
        </w:rPr>
        <w:t xml:space="preserve"> </w:t>
      </w:r>
      <w:r w:rsidRPr="00180386">
        <w:rPr>
          <w:sz w:val="24"/>
          <w:szCs w:val="24"/>
          <w:lang w:eastAsia="en-US" w:bidi="ar-SA"/>
        </w:rPr>
        <w:t xml:space="preserve">eş </w:t>
      </w:r>
      <w:r w:rsidRPr="00180386">
        <w:rPr>
          <w:spacing w:val="10"/>
          <w:sz w:val="24"/>
          <w:szCs w:val="24"/>
          <w:lang w:eastAsia="en-US" w:bidi="ar-SA"/>
        </w:rPr>
        <w:t>ve</w:t>
      </w:r>
      <w:r w:rsidR="005935BF" w:rsidRPr="00180386">
        <w:rPr>
          <w:spacing w:val="61"/>
          <w:sz w:val="24"/>
          <w:szCs w:val="24"/>
          <w:lang w:eastAsia="en-US" w:bidi="ar-SA"/>
        </w:rPr>
        <w:t xml:space="preserve"> </w:t>
      </w:r>
      <w:r w:rsidRPr="00180386">
        <w:rPr>
          <w:spacing w:val="7"/>
          <w:sz w:val="24"/>
          <w:szCs w:val="24"/>
          <w:lang w:eastAsia="en-US" w:bidi="ar-SA"/>
        </w:rPr>
        <w:t>ço</w:t>
      </w:r>
      <w:r w:rsidRPr="00180386">
        <w:rPr>
          <w:spacing w:val="9"/>
          <w:sz w:val="24"/>
          <w:szCs w:val="24"/>
          <w:lang w:eastAsia="en-US" w:bidi="ar-SA"/>
        </w:rPr>
        <w:t>cu</w:t>
      </w:r>
      <w:r w:rsidRPr="00180386">
        <w:rPr>
          <w:sz w:val="24"/>
          <w:szCs w:val="24"/>
          <w:lang w:eastAsia="en-US" w:bidi="ar-SA"/>
        </w:rPr>
        <w:t>k</w:t>
      </w:r>
      <w:r w:rsidR="005935BF" w:rsidRPr="00180386">
        <w:rPr>
          <w:sz w:val="24"/>
          <w:szCs w:val="24"/>
          <w:lang w:eastAsia="en-US" w:bidi="ar-SA"/>
        </w:rPr>
        <w:t xml:space="preserve"> </w:t>
      </w:r>
      <w:r w:rsidRPr="00180386">
        <w:rPr>
          <w:sz w:val="24"/>
          <w:szCs w:val="24"/>
          <w:lang w:eastAsia="en-US" w:bidi="ar-SA"/>
        </w:rPr>
        <w:t>dah</w:t>
      </w:r>
      <w:r w:rsidRPr="00180386">
        <w:rPr>
          <w:spacing w:val="7"/>
          <w:sz w:val="24"/>
          <w:szCs w:val="24"/>
          <w:lang w:eastAsia="en-US" w:bidi="ar-SA"/>
        </w:rPr>
        <w:t xml:space="preserve">il) </w:t>
      </w:r>
      <w:r w:rsidR="005935BF" w:rsidRPr="00180386">
        <w:rPr>
          <w:spacing w:val="10"/>
          <w:sz w:val="24"/>
          <w:szCs w:val="24"/>
          <w:lang w:eastAsia="en-US" w:bidi="ar-SA"/>
        </w:rPr>
        <w:t>için (+</w:t>
      </w:r>
      <w:r w:rsidR="005935BF" w:rsidRPr="00180386">
        <w:rPr>
          <w:sz w:val="24"/>
          <w:szCs w:val="24"/>
          <w:lang w:eastAsia="en-US" w:bidi="ar-SA"/>
        </w:rPr>
        <w:t>40) pua</w:t>
      </w:r>
      <w:r w:rsidRPr="00180386">
        <w:rPr>
          <w:sz w:val="24"/>
          <w:szCs w:val="24"/>
          <w:lang w:eastAsia="en-US" w:bidi="ar-SA"/>
        </w:rPr>
        <w:t>n,</w:t>
      </w:r>
    </w:p>
    <w:p w:rsidR="00864A89" w:rsidRPr="00180386" w:rsidRDefault="005935BF" w:rsidP="00864A89">
      <w:pPr>
        <w:spacing w:line="278" w:lineRule="auto"/>
        <w:ind w:left="305" w:right="1154" w:firstLine="566"/>
        <w:jc w:val="both"/>
        <w:rPr>
          <w:sz w:val="24"/>
          <w:szCs w:val="24"/>
          <w:lang w:eastAsia="en-US" w:bidi="ar-SA"/>
        </w:rPr>
      </w:pPr>
      <w:r w:rsidRPr="00180386">
        <w:rPr>
          <w:sz w:val="24"/>
          <w:szCs w:val="24"/>
          <w:lang w:eastAsia="en-US" w:bidi="ar-SA"/>
        </w:rPr>
        <w:t>l)</w:t>
      </w:r>
      <w:r w:rsidR="00864A89" w:rsidRPr="00180386">
        <w:rPr>
          <w:b/>
          <w:sz w:val="24"/>
          <w:szCs w:val="24"/>
          <w:lang w:eastAsia="en-US" w:bidi="ar-SA"/>
        </w:rPr>
        <w:t>(</w:t>
      </w:r>
      <w:proofErr w:type="gramStart"/>
      <w:r w:rsidR="00864A89" w:rsidRPr="00180386">
        <w:rPr>
          <w:b/>
          <w:sz w:val="24"/>
          <w:szCs w:val="24"/>
          <w:lang w:eastAsia="en-US" w:bidi="ar-SA"/>
        </w:rPr>
        <w:t>E</w:t>
      </w:r>
      <w:r w:rsidRPr="00180386">
        <w:rPr>
          <w:b/>
          <w:sz w:val="24"/>
          <w:szCs w:val="24"/>
          <w:lang w:eastAsia="en-US" w:bidi="ar-SA"/>
        </w:rPr>
        <w:t>k:RG</w:t>
      </w:r>
      <w:proofErr w:type="gramEnd"/>
      <w:r w:rsidRPr="00180386">
        <w:rPr>
          <w:b/>
          <w:sz w:val="24"/>
          <w:szCs w:val="24"/>
          <w:lang w:eastAsia="en-US" w:bidi="ar-SA"/>
        </w:rPr>
        <w:t>-11/7/2020-31182-C.K-2754/1</w:t>
      </w:r>
      <w:r w:rsidR="00864A89" w:rsidRPr="00180386">
        <w:rPr>
          <w:b/>
          <w:sz w:val="24"/>
          <w:szCs w:val="24"/>
          <w:lang w:eastAsia="en-US" w:bidi="ar-SA"/>
        </w:rPr>
        <w:t xml:space="preserve">md.) </w:t>
      </w:r>
      <w:r w:rsidR="00864A89" w:rsidRPr="00180386">
        <w:rPr>
          <w:sz w:val="24"/>
          <w:szCs w:val="24"/>
          <w:lang w:eastAsia="en-US" w:bidi="ar-SA"/>
        </w:rPr>
        <w:t>Gazi</w:t>
      </w:r>
      <w:r w:rsidRPr="00180386">
        <w:rPr>
          <w:sz w:val="24"/>
          <w:szCs w:val="24"/>
          <w:lang w:eastAsia="en-US" w:bidi="ar-SA"/>
        </w:rPr>
        <w:t xml:space="preserve">ler ile şehit yakınlarının (eş, </w:t>
      </w:r>
      <w:r w:rsidR="00864A89" w:rsidRPr="00180386">
        <w:rPr>
          <w:sz w:val="24"/>
          <w:szCs w:val="24"/>
          <w:lang w:eastAsia="en-US" w:bidi="ar-SA"/>
        </w:rPr>
        <w:t>çocuk, anne, b</w:t>
      </w:r>
      <w:r w:rsidRPr="00180386">
        <w:rPr>
          <w:sz w:val="24"/>
          <w:szCs w:val="24"/>
          <w:lang w:eastAsia="en-US" w:bidi="ar-SA"/>
        </w:rPr>
        <w:t>aba ve kardeş) her biri için (+</w:t>
      </w:r>
      <w:r w:rsidR="00864A89" w:rsidRPr="00180386">
        <w:rPr>
          <w:sz w:val="24"/>
          <w:szCs w:val="24"/>
          <w:lang w:eastAsia="en-US" w:bidi="ar-SA"/>
        </w:rPr>
        <w:t>40) puan,</w:t>
      </w:r>
    </w:p>
    <w:p w:rsidR="00864A89" w:rsidRPr="00180386" w:rsidRDefault="00864A89" w:rsidP="00864A89">
      <w:pPr>
        <w:ind w:left="314" w:right="6746"/>
        <w:jc w:val="center"/>
        <w:rPr>
          <w:sz w:val="24"/>
          <w:szCs w:val="24"/>
          <w:lang w:eastAsia="en-US" w:bidi="ar-SA"/>
        </w:rPr>
      </w:pPr>
      <w:r w:rsidRPr="00180386">
        <w:rPr>
          <w:sz w:val="24"/>
          <w:szCs w:val="24"/>
          <w:lang w:eastAsia="en-US" w:bidi="ar-SA"/>
        </w:rPr>
        <w:t>NOT</w:t>
      </w:r>
    </w:p>
    <w:p w:rsidR="00864A89" w:rsidRPr="00180386" w:rsidRDefault="00864A89" w:rsidP="00864A89">
      <w:pPr>
        <w:numPr>
          <w:ilvl w:val="0"/>
          <w:numId w:val="21"/>
        </w:numPr>
        <w:tabs>
          <w:tab w:val="left" w:pos="1016"/>
        </w:tabs>
        <w:spacing w:before="32" w:line="278" w:lineRule="auto"/>
        <w:ind w:right="1153" w:firstLine="566"/>
        <w:jc w:val="both"/>
        <w:rPr>
          <w:sz w:val="24"/>
          <w:szCs w:val="24"/>
          <w:lang w:eastAsia="en-US" w:bidi="ar-SA"/>
        </w:rPr>
      </w:pPr>
      <w:r w:rsidRPr="00180386">
        <w:rPr>
          <w:sz w:val="24"/>
          <w:szCs w:val="24"/>
          <w:lang w:eastAsia="en-US" w:bidi="ar-SA"/>
        </w:rPr>
        <w:t xml:space="preserve">– Cetvelin, (b), (c) ve (h) </w:t>
      </w:r>
      <w:proofErr w:type="spellStart"/>
      <w:r w:rsidRPr="00180386">
        <w:rPr>
          <w:sz w:val="24"/>
          <w:szCs w:val="24"/>
          <w:lang w:eastAsia="en-US" w:bidi="ar-SA"/>
        </w:rPr>
        <w:t>bendlerindeki</w:t>
      </w:r>
      <w:proofErr w:type="spellEnd"/>
      <w:r w:rsidRPr="00180386">
        <w:rPr>
          <w:sz w:val="24"/>
          <w:szCs w:val="24"/>
          <w:lang w:eastAsia="en-US" w:bidi="ar-SA"/>
        </w:rPr>
        <w:t xml:space="preserve"> yılların ay ve gün olarak tespit edilen </w:t>
      </w:r>
      <w:proofErr w:type="spellStart"/>
      <w:r w:rsidRPr="00180386">
        <w:rPr>
          <w:sz w:val="24"/>
          <w:szCs w:val="24"/>
          <w:lang w:eastAsia="en-US" w:bidi="ar-SA"/>
        </w:rPr>
        <w:t>bakiyele</w:t>
      </w:r>
      <w:proofErr w:type="spellEnd"/>
      <w:r w:rsidRPr="00180386">
        <w:rPr>
          <w:sz w:val="24"/>
          <w:szCs w:val="24"/>
          <w:lang w:eastAsia="en-US" w:bidi="ar-SA"/>
        </w:rPr>
        <w:t xml:space="preserve">- </w:t>
      </w:r>
      <w:proofErr w:type="spellStart"/>
      <w:r w:rsidRPr="00180386">
        <w:rPr>
          <w:sz w:val="24"/>
          <w:szCs w:val="24"/>
          <w:lang w:eastAsia="en-US" w:bidi="ar-SA"/>
        </w:rPr>
        <w:t>rinin</w:t>
      </w:r>
      <w:proofErr w:type="spellEnd"/>
      <w:r w:rsidRPr="00180386">
        <w:rPr>
          <w:sz w:val="24"/>
          <w:szCs w:val="24"/>
          <w:lang w:eastAsia="en-US" w:bidi="ar-SA"/>
        </w:rPr>
        <w:t xml:space="preserve"> puan değeri, oranlama yoluyla hesaplanarak, toplam puanlamada dikkate</w:t>
      </w:r>
      <w:r w:rsidRPr="00180386">
        <w:rPr>
          <w:spacing w:val="-9"/>
          <w:sz w:val="24"/>
          <w:szCs w:val="24"/>
          <w:lang w:eastAsia="en-US" w:bidi="ar-SA"/>
        </w:rPr>
        <w:t xml:space="preserve"> </w:t>
      </w:r>
      <w:r w:rsidRPr="00180386">
        <w:rPr>
          <w:sz w:val="24"/>
          <w:szCs w:val="24"/>
          <w:lang w:eastAsia="en-US" w:bidi="ar-SA"/>
        </w:rPr>
        <w:t>alınır.</w:t>
      </w:r>
    </w:p>
    <w:p w:rsidR="00864A89" w:rsidRPr="00180386" w:rsidRDefault="00864A89" w:rsidP="00864A89">
      <w:pPr>
        <w:numPr>
          <w:ilvl w:val="0"/>
          <w:numId w:val="21"/>
        </w:numPr>
        <w:tabs>
          <w:tab w:val="left" w:pos="1011"/>
        </w:tabs>
        <w:spacing w:line="278" w:lineRule="auto"/>
        <w:ind w:right="1151" w:firstLine="566"/>
        <w:jc w:val="both"/>
        <w:rPr>
          <w:sz w:val="24"/>
          <w:szCs w:val="24"/>
          <w:lang w:eastAsia="en-US" w:bidi="ar-SA"/>
        </w:rPr>
      </w:pPr>
      <w:r w:rsidRPr="00180386">
        <w:rPr>
          <w:sz w:val="24"/>
          <w:szCs w:val="24"/>
          <w:lang w:eastAsia="en-US" w:bidi="ar-SA"/>
        </w:rPr>
        <w:t xml:space="preserve">– Konut tahsis talebinde bulunan personelin, kanunen bakmakla mükellef olduğu ve </w:t>
      </w:r>
      <w:proofErr w:type="spellStart"/>
      <w:r w:rsidRPr="00180386">
        <w:rPr>
          <w:spacing w:val="2"/>
          <w:sz w:val="24"/>
          <w:szCs w:val="24"/>
          <w:lang w:eastAsia="en-US" w:bidi="ar-SA"/>
        </w:rPr>
        <w:t>ko</w:t>
      </w:r>
      <w:proofErr w:type="spellEnd"/>
      <w:r w:rsidRPr="00180386">
        <w:rPr>
          <w:spacing w:val="2"/>
          <w:sz w:val="24"/>
          <w:szCs w:val="24"/>
          <w:lang w:eastAsia="en-US" w:bidi="ar-SA"/>
        </w:rPr>
        <w:t xml:space="preserve">- </w:t>
      </w:r>
      <w:proofErr w:type="spellStart"/>
      <w:r w:rsidRPr="00180386">
        <w:rPr>
          <w:sz w:val="24"/>
          <w:szCs w:val="24"/>
          <w:lang w:eastAsia="en-US" w:bidi="ar-SA"/>
        </w:rPr>
        <w:t>nutta</w:t>
      </w:r>
      <w:proofErr w:type="spellEnd"/>
      <w:r w:rsidRPr="00180386">
        <w:rPr>
          <w:sz w:val="24"/>
          <w:szCs w:val="24"/>
          <w:lang w:eastAsia="en-US" w:bidi="ar-SA"/>
        </w:rPr>
        <w:t xml:space="preserve"> birlikte oturacağı aile fertlerinin, beyan tarihinde yıllık gelirleri toplamını tespit mümkün değilse, bir önceki yılın gelirleri toplamı esas</w:t>
      </w:r>
      <w:r w:rsidRPr="00180386">
        <w:rPr>
          <w:spacing w:val="-2"/>
          <w:sz w:val="24"/>
          <w:szCs w:val="24"/>
          <w:lang w:eastAsia="en-US" w:bidi="ar-SA"/>
        </w:rPr>
        <w:t xml:space="preserve"> </w:t>
      </w:r>
      <w:r w:rsidRPr="00180386">
        <w:rPr>
          <w:sz w:val="24"/>
          <w:szCs w:val="24"/>
          <w:lang w:eastAsia="en-US" w:bidi="ar-SA"/>
        </w:rPr>
        <w:t>alınır.</w:t>
      </w:r>
    </w:p>
    <w:p w:rsidR="00864A89" w:rsidRPr="00180386" w:rsidRDefault="00864A89" w:rsidP="00864A89">
      <w:pPr>
        <w:numPr>
          <w:ilvl w:val="0"/>
          <w:numId w:val="21"/>
        </w:numPr>
        <w:tabs>
          <w:tab w:val="left" w:pos="1023"/>
        </w:tabs>
        <w:spacing w:line="278" w:lineRule="auto"/>
        <w:ind w:right="1149" w:firstLine="566"/>
        <w:jc w:val="both"/>
        <w:rPr>
          <w:sz w:val="24"/>
          <w:szCs w:val="24"/>
          <w:lang w:eastAsia="en-US" w:bidi="ar-SA"/>
        </w:rPr>
      </w:pPr>
      <w:r w:rsidRPr="00180386">
        <w:rPr>
          <w:sz w:val="24"/>
          <w:szCs w:val="24"/>
          <w:lang w:eastAsia="en-US" w:bidi="ar-SA"/>
        </w:rPr>
        <w:t xml:space="preserve">– Beyan tarihindeki aylık net gelirlerin, (12) ile çarpılması suretiyle yıllık gelirler </w:t>
      </w:r>
      <w:r w:rsidRPr="00180386">
        <w:rPr>
          <w:spacing w:val="2"/>
          <w:sz w:val="24"/>
          <w:szCs w:val="24"/>
          <w:lang w:eastAsia="en-US" w:bidi="ar-SA"/>
        </w:rPr>
        <w:t xml:space="preserve">top- </w:t>
      </w:r>
      <w:r w:rsidRPr="00180386">
        <w:rPr>
          <w:sz w:val="24"/>
          <w:szCs w:val="24"/>
          <w:lang w:eastAsia="en-US" w:bidi="ar-SA"/>
        </w:rPr>
        <w:t>lamı</w:t>
      </w:r>
      <w:r w:rsidRPr="00180386">
        <w:rPr>
          <w:spacing w:val="-1"/>
          <w:sz w:val="24"/>
          <w:szCs w:val="24"/>
          <w:lang w:eastAsia="en-US" w:bidi="ar-SA"/>
        </w:rPr>
        <w:t xml:space="preserve"> </w:t>
      </w:r>
      <w:r w:rsidRPr="00180386">
        <w:rPr>
          <w:sz w:val="24"/>
          <w:szCs w:val="24"/>
          <w:lang w:eastAsia="en-US" w:bidi="ar-SA"/>
        </w:rPr>
        <w:t>bulunur.</w:t>
      </w:r>
    </w:p>
    <w:p w:rsidR="00864A89" w:rsidRPr="00180386" w:rsidRDefault="00864A89" w:rsidP="007C102B">
      <w:pPr>
        <w:spacing w:before="1"/>
        <w:ind w:right="6493"/>
        <w:rPr>
          <w:sz w:val="24"/>
          <w:szCs w:val="24"/>
          <w:lang w:eastAsia="en-US" w:bidi="ar-SA"/>
        </w:rPr>
      </w:pPr>
    </w:p>
    <w:p w:rsidR="00864A89" w:rsidRPr="00180386" w:rsidRDefault="00864A89" w:rsidP="00864A89">
      <w:pPr>
        <w:spacing w:before="56" w:line="312" w:lineRule="auto"/>
        <w:ind w:left="588" w:right="1159" w:hanging="284"/>
        <w:jc w:val="both"/>
        <w:rPr>
          <w:i/>
          <w:sz w:val="24"/>
          <w:szCs w:val="24"/>
          <w:lang w:eastAsia="en-US" w:bidi="ar-SA"/>
        </w:rPr>
      </w:pPr>
      <w:r w:rsidRPr="00180386">
        <w:rPr>
          <w:i/>
          <w:sz w:val="24"/>
          <w:szCs w:val="24"/>
          <w:lang w:eastAsia="en-US" w:bidi="ar-SA"/>
        </w:rPr>
        <w:t xml:space="preserve">(1) </w:t>
      </w:r>
      <w:proofErr w:type="gramStart"/>
      <w:r w:rsidRPr="00180386">
        <w:rPr>
          <w:i/>
          <w:sz w:val="24"/>
          <w:szCs w:val="24"/>
          <w:lang w:eastAsia="en-US" w:bidi="ar-SA"/>
        </w:rPr>
        <w:t>1/9/1986</w:t>
      </w:r>
      <w:proofErr w:type="gramEnd"/>
      <w:r w:rsidRPr="00180386">
        <w:rPr>
          <w:i/>
          <w:sz w:val="24"/>
          <w:szCs w:val="24"/>
          <w:lang w:eastAsia="en-US" w:bidi="ar-SA"/>
        </w:rPr>
        <w:t xml:space="preserve"> tarih ve 86/10974 sayılı Bakanlar Kurulu Kararı ile değiştirilerek yeniden tanzim edilen bu cetvel, </w:t>
      </w:r>
      <w:proofErr w:type="spellStart"/>
      <w:r w:rsidRPr="00180386">
        <w:rPr>
          <w:i/>
          <w:sz w:val="24"/>
          <w:szCs w:val="24"/>
          <w:lang w:eastAsia="en-US" w:bidi="ar-SA"/>
        </w:rPr>
        <w:t>Danıştayın</w:t>
      </w:r>
      <w:proofErr w:type="spellEnd"/>
      <w:r w:rsidRPr="00180386">
        <w:rPr>
          <w:i/>
          <w:sz w:val="24"/>
          <w:szCs w:val="24"/>
          <w:lang w:eastAsia="en-US" w:bidi="ar-SA"/>
        </w:rPr>
        <w:t xml:space="preserve"> 26/6/1987 tarih ve E. 1986/48, K. 1987/33 sayılı kararı ile iptal edilmiş; daha sonra 11/9/1987 tarih ve 87/12144 sayılı Bakanlar Kurulu Kararı ile yeniden düzenlenmiştir.</w:t>
      </w:r>
    </w:p>
    <w:p w:rsidR="00864A89" w:rsidRPr="00180386" w:rsidRDefault="00864A89" w:rsidP="00864A89">
      <w:pPr>
        <w:spacing w:line="312" w:lineRule="auto"/>
        <w:jc w:val="both"/>
        <w:rPr>
          <w:sz w:val="24"/>
          <w:szCs w:val="24"/>
          <w:lang w:eastAsia="en-US" w:bidi="ar-SA"/>
        </w:rPr>
        <w:sectPr w:rsidR="00864A89" w:rsidRPr="00180386" w:rsidSect="0053104D">
          <w:headerReference w:type="even" r:id="rId9"/>
          <w:pgSz w:w="11910" w:h="16850"/>
          <w:pgMar w:top="760" w:right="570" w:bottom="280" w:left="426" w:header="0" w:footer="0" w:gutter="0"/>
          <w:cols w:space="708"/>
        </w:sectPr>
      </w:pPr>
    </w:p>
    <w:p w:rsidR="00E7477C" w:rsidRPr="00180386" w:rsidRDefault="00E215F1">
      <w:pPr>
        <w:spacing w:before="73" w:line="204" w:lineRule="exact"/>
        <w:ind w:left="1980" w:right="1979"/>
        <w:jc w:val="center"/>
        <w:rPr>
          <w:b/>
          <w:sz w:val="18"/>
        </w:rPr>
      </w:pPr>
      <w:r w:rsidRPr="00180386">
        <w:rPr>
          <w:rFonts w:ascii="Arial" w:eastAsia="Arial" w:hAnsi="Arial" w:cs="Arial"/>
          <w:b/>
          <w:bCs/>
          <w:noProof/>
          <w:sz w:val="19"/>
          <w:szCs w:val="19"/>
          <w:lang w:bidi="ar-SA"/>
        </w:rPr>
        <w:lastRenderedPageBreak/>
        <w:drawing>
          <wp:anchor distT="0" distB="0" distL="0" distR="0" simplePos="0" relativeHeight="251659264" behindDoc="0" locked="0" layoutInCell="1" allowOverlap="1">
            <wp:simplePos x="0" y="0"/>
            <wp:positionH relativeFrom="page">
              <wp:posOffset>510540</wp:posOffset>
            </wp:positionH>
            <wp:positionV relativeFrom="paragraph">
              <wp:posOffset>-208280</wp:posOffset>
            </wp:positionV>
            <wp:extent cx="551535" cy="723391"/>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0" cstate="print"/>
                    <a:stretch>
                      <a:fillRect/>
                    </a:stretch>
                  </pic:blipFill>
                  <pic:spPr>
                    <a:xfrm>
                      <a:off x="0" y="0"/>
                      <a:ext cx="551535" cy="723391"/>
                    </a:xfrm>
                    <a:prstGeom prst="rect">
                      <a:avLst/>
                    </a:prstGeom>
                  </pic:spPr>
                </pic:pic>
              </a:graphicData>
            </a:graphic>
          </wp:anchor>
        </w:drawing>
      </w:r>
      <w:r w:rsidR="00816CF1" w:rsidRPr="00180386">
        <w:rPr>
          <w:b/>
          <w:sz w:val="18"/>
        </w:rPr>
        <w:t>EK- 3</w:t>
      </w:r>
    </w:p>
    <w:p w:rsidR="00E7477C" w:rsidRPr="00180386" w:rsidRDefault="00816CF1">
      <w:pPr>
        <w:pStyle w:val="ListeParagraf"/>
        <w:numPr>
          <w:ilvl w:val="1"/>
          <w:numId w:val="10"/>
        </w:numPr>
        <w:tabs>
          <w:tab w:val="left" w:pos="4715"/>
        </w:tabs>
        <w:spacing w:line="204" w:lineRule="exact"/>
        <w:ind w:left="4714" w:hanging="257"/>
        <w:jc w:val="left"/>
        <w:rPr>
          <w:sz w:val="18"/>
        </w:rPr>
      </w:pPr>
      <w:r w:rsidRPr="00180386">
        <w:rPr>
          <w:sz w:val="18"/>
        </w:rPr>
        <w:t>Sayılı</w:t>
      </w:r>
      <w:r w:rsidRPr="00180386">
        <w:rPr>
          <w:spacing w:val="-1"/>
          <w:sz w:val="18"/>
        </w:rPr>
        <w:t xml:space="preserve"> </w:t>
      </w:r>
      <w:r w:rsidRPr="00180386">
        <w:rPr>
          <w:sz w:val="18"/>
        </w:rPr>
        <w:t>Cetvel</w:t>
      </w:r>
      <w:r w:rsidR="00F83277" w:rsidRPr="00180386">
        <w:rPr>
          <w:sz w:val="18"/>
        </w:rPr>
        <w:t>- Siirt Üniversitesi İçin</w:t>
      </w:r>
    </w:p>
    <w:p w:rsidR="00E7477C" w:rsidRPr="00180386" w:rsidRDefault="00816CF1">
      <w:pPr>
        <w:spacing w:before="4"/>
        <w:ind w:right="1"/>
        <w:jc w:val="center"/>
        <w:rPr>
          <w:b/>
          <w:sz w:val="18"/>
        </w:rPr>
      </w:pPr>
      <w:r w:rsidRPr="00180386">
        <w:rPr>
          <w:sz w:val="18"/>
          <w:u w:val="single"/>
        </w:rPr>
        <w:t xml:space="preserve"> </w:t>
      </w:r>
      <w:r w:rsidRPr="00180386">
        <w:rPr>
          <w:b/>
          <w:sz w:val="18"/>
          <w:u w:val="single"/>
        </w:rPr>
        <w:t>KAMU KONUTLARI TAHSİS TALEP BEYANNAMESİ</w:t>
      </w:r>
    </w:p>
    <w:p w:rsidR="0031231D" w:rsidRPr="00180386" w:rsidRDefault="0031231D" w:rsidP="0031231D">
      <w:pPr>
        <w:spacing w:before="10"/>
        <w:rPr>
          <w:rFonts w:ascii="Arial" w:eastAsia="Arial" w:hAnsi="Arial" w:cs="Arial"/>
          <w:b/>
          <w:sz w:val="12"/>
        </w:rPr>
      </w:pPr>
    </w:p>
    <w:tbl>
      <w:tblPr>
        <w:tblStyle w:val="TableNormal"/>
        <w:tblW w:w="10850" w:type="dxa"/>
        <w:tblInd w:w="11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892"/>
        <w:gridCol w:w="7958"/>
      </w:tblGrid>
      <w:tr w:rsidR="00180386" w:rsidRPr="00180386" w:rsidTr="00E215F1">
        <w:trPr>
          <w:trHeight w:val="282"/>
        </w:trPr>
        <w:tc>
          <w:tcPr>
            <w:tcW w:w="10850" w:type="dxa"/>
            <w:gridSpan w:val="2"/>
          </w:tcPr>
          <w:p w:rsidR="00E215F1" w:rsidRPr="00180386" w:rsidRDefault="004D2E25" w:rsidP="004D2E25">
            <w:pPr>
              <w:jc w:val="center"/>
              <w:rPr>
                <w:rFonts w:eastAsia="Arial"/>
                <w:b/>
                <w:sz w:val="16"/>
              </w:rPr>
            </w:pPr>
            <w:r w:rsidRPr="00180386">
              <w:rPr>
                <w:rFonts w:eastAsia="Arial"/>
                <w:b/>
                <w:sz w:val="24"/>
              </w:rPr>
              <w:t>20… YILI KAMU KONUTLARI BAŞVURU FORMU</w:t>
            </w:r>
          </w:p>
        </w:tc>
      </w:tr>
      <w:tr w:rsidR="00180386" w:rsidRPr="00180386" w:rsidTr="00E215F1">
        <w:trPr>
          <w:trHeight w:val="282"/>
        </w:trPr>
        <w:tc>
          <w:tcPr>
            <w:tcW w:w="2892" w:type="dxa"/>
          </w:tcPr>
          <w:p w:rsidR="0031231D" w:rsidRPr="00180386" w:rsidRDefault="0031231D" w:rsidP="0031231D">
            <w:pPr>
              <w:spacing w:before="32"/>
              <w:ind w:left="110"/>
              <w:rPr>
                <w:rFonts w:eastAsia="Arial"/>
                <w:sz w:val="24"/>
              </w:rPr>
            </w:pPr>
            <w:r w:rsidRPr="00180386">
              <w:rPr>
                <w:rFonts w:eastAsia="Arial"/>
                <w:sz w:val="24"/>
              </w:rPr>
              <w:t xml:space="preserve">Adı </w:t>
            </w:r>
            <w:r w:rsidR="00440DA2" w:rsidRPr="00180386">
              <w:rPr>
                <w:rFonts w:eastAsia="Arial"/>
                <w:sz w:val="24"/>
              </w:rPr>
              <w:t>Soyadı</w:t>
            </w:r>
          </w:p>
        </w:tc>
        <w:tc>
          <w:tcPr>
            <w:tcW w:w="7958" w:type="dxa"/>
          </w:tcPr>
          <w:p w:rsidR="0031231D" w:rsidRPr="00180386" w:rsidRDefault="0031231D" w:rsidP="0031231D">
            <w:pPr>
              <w:rPr>
                <w:rFonts w:eastAsia="Arial"/>
                <w:sz w:val="16"/>
              </w:rPr>
            </w:pPr>
          </w:p>
        </w:tc>
      </w:tr>
      <w:tr w:rsidR="00180386" w:rsidRPr="00180386" w:rsidTr="00E215F1">
        <w:trPr>
          <w:trHeight w:val="275"/>
        </w:trPr>
        <w:tc>
          <w:tcPr>
            <w:tcW w:w="2892" w:type="dxa"/>
          </w:tcPr>
          <w:p w:rsidR="0031231D" w:rsidRPr="00180386" w:rsidRDefault="0031231D" w:rsidP="0031231D">
            <w:pPr>
              <w:spacing w:before="25"/>
              <w:ind w:left="110"/>
              <w:rPr>
                <w:rFonts w:eastAsia="Arial"/>
                <w:sz w:val="24"/>
              </w:rPr>
            </w:pPr>
            <w:r w:rsidRPr="00180386">
              <w:rPr>
                <w:rFonts w:eastAsia="Arial"/>
                <w:sz w:val="24"/>
              </w:rPr>
              <w:t>TC Kimlik No</w:t>
            </w:r>
          </w:p>
        </w:tc>
        <w:tc>
          <w:tcPr>
            <w:tcW w:w="7958" w:type="dxa"/>
          </w:tcPr>
          <w:p w:rsidR="0031231D" w:rsidRPr="00180386" w:rsidRDefault="0031231D" w:rsidP="0031231D">
            <w:pPr>
              <w:rPr>
                <w:rFonts w:eastAsia="Arial"/>
                <w:sz w:val="16"/>
              </w:rPr>
            </w:pPr>
          </w:p>
        </w:tc>
      </w:tr>
      <w:tr w:rsidR="00180386" w:rsidRPr="00180386" w:rsidTr="00E215F1">
        <w:trPr>
          <w:trHeight w:val="291"/>
        </w:trPr>
        <w:tc>
          <w:tcPr>
            <w:tcW w:w="2892" w:type="dxa"/>
          </w:tcPr>
          <w:p w:rsidR="0031231D" w:rsidRPr="00180386" w:rsidRDefault="0031231D" w:rsidP="0031231D">
            <w:pPr>
              <w:spacing w:before="25"/>
              <w:ind w:left="110"/>
              <w:rPr>
                <w:rFonts w:eastAsia="Arial"/>
                <w:sz w:val="24"/>
              </w:rPr>
            </w:pPr>
            <w:r w:rsidRPr="00180386">
              <w:rPr>
                <w:rFonts w:eastAsia="Arial"/>
                <w:sz w:val="24"/>
              </w:rPr>
              <w:t>Kurum Sicil No</w:t>
            </w:r>
          </w:p>
        </w:tc>
        <w:tc>
          <w:tcPr>
            <w:tcW w:w="7958" w:type="dxa"/>
          </w:tcPr>
          <w:p w:rsidR="0031231D" w:rsidRPr="00180386" w:rsidRDefault="0031231D" w:rsidP="0031231D">
            <w:pPr>
              <w:rPr>
                <w:rFonts w:eastAsia="Arial"/>
                <w:sz w:val="16"/>
              </w:rPr>
            </w:pPr>
          </w:p>
        </w:tc>
      </w:tr>
      <w:tr w:rsidR="00180386" w:rsidRPr="00180386" w:rsidTr="00E215F1">
        <w:trPr>
          <w:trHeight w:val="313"/>
        </w:trPr>
        <w:tc>
          <w:tcPr>
            <w:tcW w:w="2892" w:type="dxa"/>
          </w:tcPr>
          <w:p w:rsidR="0031231D" w:rsidRPr="00180386" w:rsidRDefault="0031231D" w:rsidP="0031231D">
            <w:pPr>
              <w:spacing w:before="47"/>
              <w:ind w:left="110"/>
              <w:rPr>
                <w:rFonts w:eastAsia="Arial"/>
                <w:sz w:val="24"/>
              </w:rPr>
            </w:pPr>
            <w:r w:rsidRPr="00180386">
              <w:rPr>
                <w:rFonts w:eastAsia="Arial"/>
                <w:sz w:val="24"/>
              </w:rPr>
              <w:t>Birimi</w:t>
            </w:r>
          </w:p>
        </w:tc>
        <w:tc>
          <w:tcPr>
            <w:tcW w:w="7958" w:type="dxa"/>
          </w:tcPr>
          <w:p w:rsidR="0031231D" w:rsidRPr="00180386" w:rsidRDefault="0031231D" w:rsidP="0031231D">
            <w:pPr>
              <w:rPr>
                <w:rFonts w:eastAsia="Arial"/>
                <w:sz w:val="16"/>
              </w:rPr>
            </w:pPr>
          </w:p>
        </w:tc>
      </w:tr>
      <w:tr w:rsidR="00180386" w:rsidRPr="00180386" w:rsidTr="00E215F1">
        <w:trPr>
          <w:trHeight w:val="280"/>
        </w:trPr>
        <w:tc>
          <w:tcPr>
            <w:tcW w:w="2892" w:type="dxa"/>
          </w:tcPr>
          <w:p w:rsidR="0031231D" w:rsidRPr="00180386" w:rsidRDefault="0031231D" w:rsidP="0031231D">
            <w:pPr>
              <w:spacing w:before="18"/>
              <w:ind w:left="110"/>
              <w:rPr>
                <w:rFonts w:eastAsia="Arial"/>
                <w:sz w:val="24"/>
              </w:rPr>
            </w:pPr>
            <w:r w:rsidRPr="00180386">
              <w:rPr>
                <w:rFonts w:eastAsia="Arial"/>
                <w:sz w:val="24"/>
              </w:rPr>
              <w:t>Telefon</w:t>
            </w:r>
          </w:p>
        </w:tc>
        <w:tc>
          <w:tcPr>
            <w:tcW w:w="7958" w:type="dxa"/>
          </w:tcPr>
          <w:p w:rsidR="0031231D" w:rsidRPr="00180386" w:rsidRDefault="0031231D" w:rsidP="0031231D">
            <w:pPr>
              <w:rPr>
                <w:rFonts w:eastAsia="Arial"/>
                <w:sz w:val="16"/>
              </w:rPr>
            </w:pPr>
          </w:p>
        </w:tc>
      </w:tr>
    </w:tbl>
    <w:p w:rsidR="0031231D" w:rsidRPr="00180386" w:rsidRDefault="0031231D" w:rsidP="0031231D">
      <w:pPr>
        <w:spacing w:before="3" w:after="1"/>
        <w:rPr>
          <w:rFonts w:ascii="Arial" w:eastAsia="Arial" w:hAnsi="Arial" w:cs="Arial"/>
          <w:b/>
          <w:sz w:val="17"/>
        </w:rPr>
      </w:pPr>
    </w:p>
    <w:tbl>
      <w:tblPr>
        <w:tblStyle w:val="TableNormal"/>
        <w:tblW w:w="10455" w:type="dxa"/>
        <w:tblInd w:w="3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13"/>
        <w:gridCol w:w="4432"/>
        <w:gridCol w:w="1183"/>
        <w:gridCol w:w="3868"/>
        <w:gridCol w:w="659"/>
      </w:tblGrid>
      <w:tr w:rsidR="00180386" w:rsidRPr="00180386" w:rsidTr="00F83277">
        <w:trPr>
          <w:trHeight w:val="316"/>
        </w:trPr>
        <w:tc>
          <w:tcPr>
            <w:tcW w:w="4745" w:type="dxa"/>
            <w:gridSpan w:val="2"/>
            <w:tcBorders>
              <w:top w:val="single" w:sz="12" w:space="0" w:color="auto"/>
              <w:left w:val="single" w:sz="12" w:space="0" w:color="auto"/>
              <w:bottom w:val="nil"/>
              <w:right w:val="single" w:sz="12" w:space="0" w:color="auto"/>
            </w:tcBorders>
            <w:shd w:val="clear" w:color="auto" w:fill="FFFFFF" w:themeFill="background1"/>
          </w:tcPr>
          <w:p w:rsidR="0031231D" w:rsidRPr="00180386" w:rsidRDefault="0031231D" w:rsidP="0031231D">
            <w:pPr>
              <w:spacing w:before="13"/>
              <w:ind w:left="45"/>
              <w:jc w:val="center"/>
              <w:rPr>
                <w:rFonts w:ascii="Arial" w:eastAsia="Arial" w:hAnsi="Arial" w:cs="Arial"/>
                <w:b/>
                <w:sz w:val="18"/>
                <w:szCs w:val="18"/>
              </w:rPr>
            </w:pPr>
            <w:r w:rsidRPr="00180386">
              <w:rPr>
                <w:rFonts w:ascii="Arial" w:eastAsia="Arial" w:hAnsi="Arial" w:cs="Arial"/>
                <w:b/>
                <w:sz w:val="18"/>
                <w:szCs w:val="18"/>
              </w:rPr>
              <w:t>Tercih Edilen Yerler</w:t>
            </w:r>
          </w:p>
          <w:p w:rsidR="0031231D" w:rsidRPr="00180386" w:rsidRDefault="0031231D" w:rsidP="0031231D">
            <w:pPr>
              <w:spacing w:before="13"/>
              <w:ind w:left="45"/>
              <w:rPr>
                <w:rFonts w:ascii="Arial" w:eastAsia="Arial" w:hAnsi="Arial" w:cs="Arial"/>
                <w:b/>
                <w:sz w:val="18"/>
                <w:szCs w:val="18"/>
              </w:rPr>
            </w:pPr>
            <w:r w:rsidRPr="00180386">
              <w:rPr>
                <w:rFonts w:ascii="Arial" w:eastAsia="Arial" w:hAnsi="Arial" w:cs="Arial"/>
                <w:b/>
                <w:sz w:val="18"/>
                <w:szCs w:val="18"/>
              </w:rPr>
              <w:t xml:space="preserve">Elit lojmanları, Merkez lojmanları, </w:t>
            </w:r>
            <w:proofErr w:type="spellStart"/>
            <w:r w:rsidRPr="00180386">
              <w:rPr>
                <w:rFonts w:ascii="Arial" w:eastAsia="Arial" w:hAnsi="Arial" w:cs="Arial"/>
                <w:b/>
                <w:sz w:val="18"/>
                <w:szCs w:val="18"/>
              </w:rPr>
              <w:t>Kezer</w:t>
            </w:r>
            <w:proofErr w:type="spellEnd"/>
            <w:r w:rsidRPr="00180386">
              <w:rPr>
                <w:rFonts w:ascii="Arial" w:eastAsia="Arial" w:hAnsi="Arial" w:cs="Arial"/>
                <w:b/>
                <w:sz w:val="18"/>
                <w:szCs w:val="18"/>
              </w:rPr>
              <w:t xml:space="preserve"> lojmanları</w:t>
            </w:r>
          </w:p>
        </w:tc>
        <w:tc>
          <w:tcPr>
            <w:tcW w:w="5710" w:type="dxa"/>
            <w:gridSpan w:val="3"/>
            <w:tcBorders>
              <w:top w:val="single" w:sz="12" w:space="0" w:color="auto"/>
              <w:left w:val="single" w:sz="12" w:space="0" w:color="auto"/>
              <w:bottom w:val="single" w:sz="12" w:space="0" w:color="auto"/>
              <w:right w:val="single" w:sz="12" w:space="0" w:color="auto"/>
            </w:tcBorders>
            <w:shd w:val="clear" w:color="auto" w:fill="FFFFFF" w:themeFill="background1"/>
          </w:tcPr>
          <w:p w:rsidR="0031231D" w:rsidRPr="00180386" w:rsidRDefault="0031231D" w:rsidP="0031231D">
            <w:pPr>
              <w:spacing w:before="13"/>
              <w:ind w:left="45"/>
              <w:jc w:val="center"/>
              <w:rPr>
                <w:rFonts w:ascii="Arial" w:eastAsia="Arial" w:hAnsi="Arial" w:cs="Arial"/>
                <w:b/>
                <w:sz w:val="18"/>
                <w:szCs w:val="18"/>
              </w:rPr>
            </w:pPr>
          </w:p>
          <w:p w:rsidR="0031231D" w:rsidRPr="00180386" w:rsidRDefault="0031231D" w:rsidP="0031231D">
            <w:pPr>
              <w:spacing w:before="13"/>
              <w:ind w:left="45"/>
              <w:jc w:val="center"/>
              <w:rPr>
                <w:rFonts w:ascii="Arial" w:eastAsia="Arial" w:hAnsi="Arial" w:cs="Arial"/>
                <w:b/>
                <w:sz w:val="18"/>
                <w:szCs w:val="18"/>
              </w:rPr>
            </w:pPr>
            <w:r w:rsidRPr="00180386">
              <w:rPr>
                <w:rFonts w:ascii="Arial" w:eastAsia="Arial" w:hAnsi="Arial" w:cs="Arial"/>
                <w:b/>
                <w:sz w:val="18"/>
                <w:szCs w:val="18"/>
              </w:rPr>
              <w:t>Daire Büyüklükleri  (3+1) (2+1) (1+1) (1+0)</w:t>
            </w:r>
          </w:p>
        </w:tc>
      </w:tr>
      <w:tr w:rsidR="00180386" w:rsidRPr="00180386" w:rsidTr="00F83277">
        <w:trPr>
          <w:trHeight w:val="291"/>
        </w:trPr>
        <w:tc>
          <w:tcPr>
            <w:tcW w:w="4745" w:type="dxa"/>
            <w:gridSpan w:val="2"/>
            <w:tcBorders>
              <w:bottom w:val="single" w:sz="8" w:space="0" w:color="D2D2D2"/>
            </w:tcBorders>
          </w:tcPr>
          <w:p w:rsidR="0031231D" w:rsidRPr="00180386" w:rsidRDefault="0031231D" w:rsidP="0031231D">
            <w:pPr>
              <w:rPr>
                <w:rFonts w:ascii="Arial" w:eastAsia="Arial" w:hAnsi="Arial" w:cs="Arial"/>
                <w:sz w:val="18"/>
                <w:szCs w:val="18"/>
              </w:rPr>
            </w:pPr>
            <w:r w:rsidRPr="00180386">
              <w:rPr>
                <w:rFonts w:ascii="Arial" w:eastAsia="Arial" w:hAnsi="Arial" w:cs="Arial"/>
                <w:sz w:val="18"/>
                <w:szCs w:val="18"/>
              </w:rPr>
              <w:t>1</w:t>
            </w:r>
          </w:p>
        </w:tc>
        <w:tc>
          <w:tcPr>
            <w:tcW w:w="5710" w:type="dxa"/>
            <w:gridSpan w:val="3"/>
            <w:tcBorders>
              <w:top w:val="single" w:sz="8" w:space="0" w:color="D2D2D2"/>
              <w:bottom w:val="single" w:sz="8" w:space="0" w:color="D2D2D2"/>
              <w:right w:val="single" w:sz="12" w:space="0" w:color="auto"/>
            </w:tcBorders>
          </w:tcPr>
          <w:p w:rsidR="0031231D" w:rsidRPr="00180386" w:rsidRDefault="0031231D" w:rsidP="0031231D">
            <w:pPr>
              <w:jc w:val="center"/>
              <w:rPr>
                <w:rFonts w:eastAsia="Arial" w:hAnsi="Arial" w:cs="Arial"/>
                <w:b/>
                <w:sz w:val="18"/>
                <w:szCs w:val="18"/>
              </w:rPr>
            </w:pPr>
          </w:p>
        </w:tc>
      </w:tr>
      <w:tr w:rsidR="00180386" w:rsidRPr="00180386" w:rsidTr="00F83277">
        <w:trPr>
          <w:trHeight w:val="292"/>
        </w:trPr>
        <w:tc>
          <w:tcPr>
            <w:tcW w:w="4745" w:type="dxa"/>
            <w:gridSpan w:val="2"/>
            <w:tcBorders>
              <w:top w:val="single" w:sz="8" w:space="0" w:color="D2D2D2"/>
              <w:bottom w:val="single" w:sz="8" w:space="0" w:color="D2D2D2"/>
            </w:tcBorders>
          </w:tcPr>
          <w:p w:rsidR="0031231D" w:rsidRPr="00180386" w:rsidRDefault="0031231D" w:rsidP="0031231D">
            <w:pPr>
              <w:spacing w:line="192" w:lineRule="exact"/>
              <w:rPr>
                <w:rFonts w:ascii="Arial" w:eastAsia="Arial" w:hAnsi="Arial" w:cs="Arial"/>
                <w:sz w:val="18"/>
                <w:szCs w:val="18"/>
              </w:rPr>
            </w:pPr>
            <w:r w:rsidRPr="00180386">
              <w:rPr>
                <w:rFonts w:ascii="Arial" w:eastAsia="Arial" w:hAnsi="Arial" w:cs="Arial"/>
                <w:sz w:val="18"/>
                <w:szCs w:val="18"/>
              </w:rPr>
              <w:t>2</w:t>
            </w:r>
          </w:p>
        </w:tc>
        <w:tc>
          <w:tcPr>
            <w:tcW w:w="5710" w:type="dxa"/>
            <w:gridSpan w:val="3"/>
            <w:tcBorders>
              <w:top w:val="single" w:sz="8" w:space="0" w:color="D2D2D2"/>
              <w:bottom w:val="single" w:sz="8" w:space="0" w:color="D2D2D2"/>
              <w:right w:val="single" w:sz="12" w:space="0" w:color="auto"/>
            </w:tcBorders>
          </w:tcPr>
          <w:p w:rsidR="0031231D" w:rsidRPr="00180386" w:rsidRDefault="0031231D" w:rsidP="0031231D">
            <w:pPr>
              <w:jc w:val="center"/>
              <w:rPr>
                <w:rFonts w:eastAsia="Arial" w:hAnsi="Arial" w:cs="Arial"/>
                <w:b/>
                <w:sz w:val="18"/>
                <w:szCs w:val="18"/>
              </w:rPr>
            </w:pPr>
          </w:p>
        </w:tc>
      </w:tr>
      <w:tr w:rsidR="00180386" w:rsidRPr="00180386" w:rsidTr="00F83277">
        <w:trPr>
          <w:trHeight w:val="327"/>
        </w:trPr>
        <w:tc>
          <w:tcPr>
            <w:tcW w:w="4745" w:type="dxa"/>
            <w:gridSpan w:val="2"/>
            <w:tcBorders>
              <w:top w:val="single" w:sz="8" w:space="0" w:color="D2D2D2"/>
            </w:tcBorders>
          </w:tcPr>
          <w:p w:rsidR="0031231D" w:rsidRPr="00180386" w:rsidRDefault="0031231D" w:rsidP="0031231D">
            <w:pPr>
              <w:spacing w:line="192" w:lineRule="exact"/>
              <w:rPr>
                <w:rFonts w:ascii="Arial" w:eastAsia="Arial" w:hAnsi="Arial" w:cs="Arial"/>
                <w:sz w:val="18"/>
                <w:szCs w:val="18"/>
              </w:rPr>
            </w:pPr>
            <w:r w:rsidRPr="00180386">
              <w:rPr>
                <w:rFonts w:ascii="Arial" w:eastAsia="Arial" w:hAnsi="Arial" w:cs="Arial"/>
                <w:sz w:val="18"/>
                <w:szCs w:val="18"/>
              </w:rPr>
              <w:t>3</w:t>
            </w:r>
          </w:p>
        </w:tc>
        <w:tc>
          <w:tcPr>
            <w:tcW w:w="5710" w:type="dxa"/>
            <w:gridSpan w:val="3"/>
            <w:tcBorders>
              <w:top w:val="single" w:sz="8" w:space="0" w:color="D2D2D2"/>
              <w:bottom w:val="single" w:sz="8" w:space="0" w:color="D2D2D2"/>
              <w:right w:val="single" w:sz="12" w:space="0" w:color="auto"/>
            </w:tcBorders>
          </w:tcPr>
          <w:p w:rsidR="0031231D" w:rsidRPr="00180386" w:rsidRDefault="0031231D" w:rsidP="0031231D">
            <w:pPr>
              <w:jc w:val="center"/>
              <w:rPr>
                <w:rFonts w:eastAsia="Arial" w:hAnsi="Arial" w:cs="Arial"/>
                <w:sz w:val="18"/>
                <w:szCs w:val="18"/>
              </w:rPr>
            </w:pPr>
          </w:p>
        </w:tc>
      </w:tr>
      <w:tr w:rsidR="00180386" w:rsidRPr="00180386" w:rsidTr="00F83277">
        <w:trPr>
          <w:trHeight w:val="313"/>
        </w:trPr>
        <w:tc>
          <w:tcPr>
            <w:tcW w:w="10455" w:type="dxa"/>
            <w:gridSpan w:val="5"/>
            <w:tcBorders>
              <w:top w:val="single" w:sz="8" w:space="0" w:color="D2D2D2"/>
              <w:left w:val="nil"/>
              <w:bottom w:val="single" w:sz="8" w:space="0" w:color="D2D2D2"/>
              <w:right w:val="nil"/>
            </w:tcBorders>
            <w:shd w:val="clear" w:color="auto" w:fill="C0C0C0"/>
          </w:tcPr>
          <w:p w:rsidR="0031231D" w:rsidRPr="00180386" w:rsidRDefault="0031231D" w:rsidP="0031231D">
            <w:pPr>
              <w:spacing w:before="3"/>
              <w:ind w:left="45"/>
              <w:rPr>
                <w:rFonts w:ascii="Arial" w:eastAsia="Arial" w:hAnsi="Arial" w:cs="Arial"/>
                <w:b/>
                <w:sz w:val="18"/>
                <w:szCs w:val="18"/>
              </w:rPr>
            </w:pPr>
            <w:r w:rsidRPr="00180386">
              <w:rPr>
                <w:rFonts w:ascii="Arial" w:eastAsia="Arial" w:hAnsi="Arial" w:cs="Arial"/>
                <w:b/>
                <w:sz w:val="18"/>
                <w:szCs w:val="18"/>
              </w:rPr>
              <w:t>Puanlama Soruları</w:t>
            </w:r>
          </w:p>
        </w:tc>
      </w:tr>
      <w:tr w:rsidR="00180386" w:rsidRPr="00180386" w:rsidTr="00F83277">
        <w:trPr>
          <w:trHeight w:val="291"/>
        </w:trPr>
        <w:tc>
          <w:tcPr>
            <w:tcW w:w="313" w:type="dxa"/>
            <w:tcBorders>
              <w:top w:val="single" w:sz="8" w:space="0" w:color="D2D2D2"/>
              <w:left w:val="single" w:sz="8" w:space="0" w:color="D2D2D2"/>
              <w:bottom w:val="single" w:sz="8" w:space="0" w:color="D2D2D2"/>
              <w:right w:val="single" w:sz="8" w:space="0" w:color="D2D2D2"/>
            </w:tcBorders>
          </w:tcPr>
          <w:p w:rsidR="0031231D" w:rsidRPr="00180386" w:rsidRDefault="0031231D" w:rsidP="0031231D">
            <w:pPr>
              <w:spacing w:before="3"/>
              <w:ind w:left="33"/>
              <w:rPr>
                <w:rFonts w:ascii="Arial" w:eastAsia="Arial" w:hAnsi="Arial" w:cs="Arial"/>
                <w:b/>
                <w:sz w:val="18"/>
                <w:szCs w:val="18"/>
              </w:rPr>
            </w:pPr>
            <w:r w:rsidRPr="00180386">
              <w:rPr>
                <w:rFonts w:ascii="Arial" w:eastAsia="Arial" w:hAnsi="Arial" w:cs="Arial"/>
                <w:b/>
                <w:sz w:val="18"/>
                <w:szCs w:val="18"/>
              </w:rPr>
              <w:t>No</w:t>
            </w:r>
          </w:p>
        </w:tc>
        <w:tc>
          <w:tcPr>
            <w:tcW w:w="9483" w:type="dxa"/>
            <w:gridSpan w:val="3"/>
            <w:tcBorders>
              <w:top w:val="single" w:sz="8" w:space="0" w:color="D2D2D2"/>
              <w:left w:val="single" w:sz="8" w:space="0" w:color="D2D2D2"/>
              <w:bottom w:val="single" w:sz="8" w:space="0" w:color="D2D2D2"/>
              <w:right w:val="single" w:sz="8" w:space="0" w:color="D2D2D2"/>
            </w:tcBorders>
          </w:tcPr>
          <w:p w:rsidR="0031231D" w:rsidRPr="00180386" w:rsidRDefault="0031231D" w:rsidP="0031231D">
            <w:pPr>
              <w:spacing w:before="3"/>
              <w:ind w:left="33"/>
              <w:rPr>
                <w:rFonts w:ascii="Arial" w:eastAsia="Arial" w:hAnsi="Arial" w:cs="Arial"/>
                <w:b/>
                <w:sz w:val="18"/>
                <w:szCs w:val="18"/>
              </w:rPr>
            </w:pPr>
            <w:r w:rsidRPr="00180386">
              <w:rPr>
                <w:rFonts w:ascii="Arial" w:eastAsia="Arial" w:hAnsi="Arial" w:cs="Arial"/>
                <w:b/>
                <w:sz w:val="18"/>
                <w:szCs w:val="18"/>
              </w:rPr>
              <w:t>Soru</w:t>
            </w:r>
          </w:p>
        </w:tc>
        <w:tc>
          <w:tcPr>
            <w:tcW w:w="659" w:type="dxa"/>
            <w:tcBorders>
              <w:top w:val="single" w:sz="8" w:space="0" w:color="D2D2D2"/>
              <w:left w:val="single" w:sz="8" w:space="0" w:color="D2D2D2"/>
              <w:bottom w:val="single" w:sz="8" w:space="0" w:color="D2D2D2"/>
              <w:right w:val="single" w:sz="8" w:space="0" w:color="D2D2D2"/>
            </w:tcBorders>
          </w:tcPr>
          <w:p w:rsidR="0031231D" w:rsidRPr="00180386" w:rsidRDefault="0031231D" w:rsidP="0031231D">
            <w:pPr>
              <w:spacing w:before="3"/>
              <w:ind w:left="32"/>
              <w:rPr>
                <w:rFonts w:ascii="Arial" w:eastAsia="Arial" w:hAnsi="Arial" w:cs="Arial"/>
                <w:b/>
                <w:sz w:val="18"/>
                <w:szCs w:val="18"/>
              </w:rPr>
            </w:pPr>
            <w:r w:rsidRPr="00180386">
              <w:rPr>
                <w:rFonts w:ascii="Arial" w:eastAsia="Arial" w:hAnsi="Arial" w:cs="Arial"/>
                <w:b/>
                <w:sz w:val="18"/>
                <w:szCs w:val="18"/>
              </w:rPr>
              <w:t>Cevap</w:t>
            </w:r>
          </w:p>
        </w:tc>
      </w:tr>
      <w:tr w:rsidR="00180386" w:rsidRPr="00180386" w:rsidTr="00F83277">
        <w:trPr>
          <w:trHeight w:val="296"/>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spacing w:line="192" w:lineRule="exact"/>
              <w:ind w:right="6"/>
              <w:rPr>
                <w:rFonts w:ascii="Arial" w:eastAsia="Arial" w:hAnsi="Arial" w:cs="Arial"/>
                <w:sz w:val="18"/>
                <w:szCs w:val="18"/>
              </w:rPr>
            </w:pPr>
            <w:r w:rsidRPr="00180386">
              <w:rPr>
                <w:rFonts w:ascii="Arial" w:eastAsia="Arial" w:hAnsi="Arial" w:cs="Arial"/>
                <w:sz w:val="18"/>
                <w:szCs w:val="18"/>
              </w:rPr>
              <w:t>1</w:t>
            </w:r>
          </w:p>
        </w:tc>
        <w:tc>
          <w:tcPr>
            <w:tcW w:w="5615" w:type="dxa"/>
            <w:gridSpan w:val="2"/>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rPr>
                <w:rFonts w:eastAsia="Arial" w:hAnsi="Arial" w:cs="Arial"/>
                <w:sz w:val="18"/>
                <w:szCs w:val="18"/>
              </w:rPr>
            </w:pPr>
            <w:r w:rsidRPr="00180386">
              <w:rPr>
                <w:rFonts w:ascii="Arial" w:eastAsia="Arial" w:hAnsi="Arial" w:cs="Arial"/>
                <w:sz w:val="18"/>
                <w:szCs w:val="18"/>
              </w:rPr>
              <w:t>Akademik</w:t>
            </w:r>
            <w:r w:rsidR="00342813" w:rsidRPr="00180386">
              <w:rPr>
                <w:rFonts w:ascii="Arial" w:eastAsia="Arial" w:hAnsi="Arial" w:cs="Arial"/>
                <w:sz w:val="18"/>
                <w:szCs w:val="18"/>
              </w:rPr>
              <w:t xml:space="preserve"> veya idari</w:t>
            </w:r>
            <w:r w:rsidRPr="00180386">
              <w:rPr>
                <w:rFonts w:ascii="Arial" w:eastAsia="Arial" w:hAnsi="Arial" w:cs="Arial"/>
                <w:sz w:val="18"/>
                <w:szCs w:val="18"/>
              </w:rPr>
              <w:t xml:space="preserve"> Unvanı</w:t>
            </w:r>
            <w:r w:rsidR="00342813" w:rsidRPr="00180386">
              <w:rPr>
                <w:rFonts w:ascii="Arial" w:eastAsia="Arial" w:hAnsi="Arial" w:cs="Arial"/>
                <w:sz w:val="18"/>
                <w:szCs w:val="18"/>
              </w:rPr>
              <w:t>nız</w:t>
            </w:r>
          </w:p>
        </w:tc>
        <w:tc>
          <w:tcPr>
            <w:tcW w:w="4527" w:type="dxa"/>
            <w:gridSpan w:val="2"/>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rPr>
                <w:rFonts w:eastAsia="Arial" w:hAnsi="Arial" w:cs="Arial"/>
                <w:sz w:val="18"/>
                <w:szCs w:val="18"/>
              </w:rPr>
            </w:pPr>
          </w:p>
        </w:tc>
      </w:tr>
      <w:tr w:rsidR="00180386" w:rsidRPr="00180386" w:rsidTr="00F83277">
        <w:trPr>
          <w:trHeight w:val="224"/>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spacing w:line="192" w:lineRule="exact"/>
              <w:ind w:right="6"/>
              <w:rPr>
                <w:rFonts w:ascii="Arial" w:eastAsia="Arial" w:hAnsi="Arial" w:cs="Arial"/>
                <w:sz w:val="18"/>
                <w:szCs w:val="18"/>
              </w:rPr>
            </w:pPr>
            <w:r w:rsidRPr="00180386">
              <w:rPr>
                <w:rFonts w:ascii="Arial" w:eastAsia="Arial" w:hAnsi="Arial" w:cs="Arial"/>
                <w:sz w:val="18"/>
                <w:szCs w:val="18"/>
              </w:rPr>
              <w:t>2</w:t>
            </w:r>
          </w:p>
        </w:tc>
        <w:tc>
          <w:tcPr>
            <w:tcW w:w="5615" w:type="dxa"/>
            <w:gridSpan w:val="2"/>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rPr>
                <w:rFonts w:eastAsia="Arial" w:hAnsi="Arial" w:cs="Arial"/>
                <w:sz w:val="18"/>
                <w:szCs w:val="18"/>
              </w:rPr>
            </w:pPr>
            <w:r w:rsidRPr="00180386">
              <w:rPr>
                <w:rFonts w:ascii="Arial" w:eastAsia="Arial" w:hAnsi="Arial" w:cs="Arial"/>
                <w:sz w:val="18"/>
                <w:szCs w:val="18"/>
              </w:rPr>
              <w:t>Varsa Akademik İdari Görevi veya İdari Görevi</w:t>
            </w:r>
          </w:p>
        </w:tc>
        <w:tc>
          <w:tcPr>
            <w:tcW w:w="4527" w:type="dxa"/>
            <w:gridSpan w:val="2"/>
            <w:tcBorders>
              <w:top w:val="single" w:sz="8" w:space="0" w:color="D2D2D2"/>
              <w:left w:val="single" w:sz="8" w:space="0" w:color="D2D2D2"/>
              <w:bottom w:val="single" w:sz="8" w:space="0" w:color="D2D2D2"/>
              <w:right w:val="single" w:sz="8" w:space="0" w:color="D2D2D2"/>
            </w:tcBorders>
          </w:tcPr>
          <w:p w:rsidR="00F83277" w:rsidRPr="00180386" w:rsidRDefault="00F83277" w:rsidP="0031231D">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6"/>
                <w:szCs w:val="18"/>
              </w:rPr>
            </w:pPr>
            <w:r w:rsidRPr="00180386">
              <w:rPr>
                <w:rFonts w:ascii="Arial" w:eastAsia="Arial" w:hAnsi="Arial" w:cs="Arial"/>
                <w:sz w:val="16"/>
                <w:szCs w:val="18"/>
              </w:rPr>
              <w:t>3</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8"/>
                <w:szCs w:val="18"/>
              </w:rPr>
            </w:pPr>
            <w:r w:rsidRPr="00180386">
              <w:rPr>
                <w:rFonts w:ascii="Arial" w:eastAsia="Arial" w:hAnsi="Arial" w:cs="Arial"/>
                <w:sz w:val="18"/>
                <w:szCs w:val="18"/>
              </w:rPr>
              <w:t>2946 sayılı Kamu Konutları Kanunu kapsamında olan kurum ve kuruluşlarda geçirdiğiniz hizmet yılı</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4</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256" w:lineRule="auto"/>
              <w:ind w:left="33"/>
              <w:rPr>
                <w:rFonts w:ascii="Arial" w:eastAsia="Arial" w:hAnsi="Arial" w:cs="Arial"/>
                <w:sz w:val="18"/>
                <w:szCs w:val="18"/>
              </w:rPr>
            </w:pPr>
            <w:r w:rsidRPr="00180386">
              <w:rPr>
                <w:rFonts w:ascii="Arial" w:eastAsia="Arial" w:hAnsi="Arial" w:cs="Arial"/>
                <w:sz w:val="18"/>
                <w:szCs w:val="18"/>
              </w:rPr>
              <w:t>2946 sayılı Kamu Konutları Kanunu kapsamında olan kurum ve kuruluşlarda çalışırken konut (oturduğunuz) imkânından yararlandığınız toplam yıl</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5</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6"/>
                <w:szCs w:val="18"/>
              </w:rPr>
            </w:pPr>
            <w:r w:rsidRPr="00180386">
              <w:rPr>
                <w:rFonts w:ascii="Arial" w:eastAsia="Arial" w:hAnsi="Arial" w:cs="Arial"/>
                <w:sz w:val="16"/>
                <w:szCs w:val="18"/>
              </w:rPr>
              <w:t>Medeni Haliniz</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476"/>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6</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8"/>
                <w:szCs w:val="18"/>
              </w:rPr>
            </w:pPr>
            <w:r w:rsidRPr="00180386">
              <w:rPr>
                <w:rFonts w:ascii="Arial" w:eastAsia="Arial" w:hAnsi="Arial" w:cs="Arial"/>
                <w:sz w:val="18"/>
                <w:szCs w:val="18"/>
              </w:rPr>
              <w:t>Siirt Üniversitesinde ilk başvuru tarihi itibarı ile Kamu Konutu tahsisi için beklediğiniz süre; yıl olarak</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168"/>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7</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8"/>
                <w:szCs w:val="18"/>
              </w:rPr>
            </w:pPr>
            <w:r w:rsidRPr="00180386">
              <w:rPr>
                <w:rFonts w:ascii="Arial" w:eastAsia="Arial" w:hAnsi="Arial" w:cs="Arial"/>
                <w:sz w:val="18"/>
                <w:szCs w:val="18"/>
              </w:rPr>
              <w:t>Kanunen bakmakla yükümlü olduğunuz çocuk sayısı</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51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8</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256" w:lineRule="auto"/>
              <w:ind w:left="33"/>
              <w:rPr>
                <w:rFonts w:ascii="Arial" w:eastAsia="Arial" w:hAnsi="Arial" w:cs="Arial"/>
                <w:sz w:val="18"/>
                <w:szCs w:val="18"/>
              </w:rPr>
            </w:pPr>
            <w:r w:rsidRPr="00180386">
              <w:rPr>
                <w:rFonts w:ascii="Arial" w:eastAsia="Arial" w:hAnsi="Arial" w:cs="Arial"/>
                <w:sz w:val="18"/>
                <w:szCs w:val="18"/>
              </w:rPr>
              <w:t>Eşiniz ve çocuklarınız dışında, kanunen bakmakla yükümlü olduğunuz ve konutta birlikte oturacağınız aile ferdi sayısı (anne babanızın)</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9</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256" w:lineRule="auto"/>
              <w:ind w:left="33"/>
              <w:rPr>
                <w:rFonts w:ascii="Arial" w:eastAsia="Arial" w:hAnsi="Arial" w:cs="Arial"/>
                <w:sz w:val="18"/>
                <w:szCs w:val="18"/>
              </w:rPr>
            </w:pPr>
            <w:r w:rsidRPr="00180386">
              <w:rPr>
                <w:rFonts w:ascii="Arial" w:eastAsia="Arial" w:hAnsi="Arial" w:cs="Arial"/>
                <w:sz w:val="18"/>
                <w:szCs w:val="18"/>
              </w:rPr>
              <w:t>Kendinizin, eşinizin, çocuğunuzun ve kanunen bakmakla yükümlü olduğunuz ve konutta birlikte oturacağınız aile fertlerinin, konutun bulunduğu il veya ilçenin belediye ve mücavir alan sınırları içinde sahip oldukları</w:t>
            </w:r>
          </w:p>
          <w:p w:rsidR="00F83277" w:rsidRPr="00180386" w:rsidRDefault="00F83277" w:rsidP="00F83277">
            <w:pPr>
              <w:ind w:left="33"/>
              <w:rPr>
                <w:rFonts w:ascii="Arial" w:eastAsia="Arial" w:hAnsi="Arial" w:cs="Arial"/>
                <w:sz w:val="18"/>
                <w:szCs w:val="18"/>
              </w:rPr>
            </w:pPr>
            <w:proofErr w:type="gramStart"/>
            <w:r w:rsidRPr="00180386">
              <w:rPr>
                <w:rFonts w:ascii="Arial" w:eastAsia="Arial" w:hAnsi="Arial" w:cs="Arial"/>
                <w:sz w:val="18"/>
                <w:szCs w:val="18"/>
              </w:rPr>
              <w:t>oturmaya</w:t>
            </w:r>
            <w:proofErr w:type="gramEnd"/>
            <w:r w:rsidRPr="00180386">
              <w:rPr>
                <w:rFonts w:ascii="Arial" w:eastAsia="Arial" w:hAnsi="Arial" w:cs="Arial"/>
                <w:sz w:val="18"/>
                <w:szCs w:val="18"/>
              </w:rPr>
              <w:t xml:space="preserve"> elverişli toplam konut sayısı</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10</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256" w:lineRule="auto"/>
              <w:ind w:left="33" w:right="339"/>
              <w:rPr>
                <w:rFonts w:ascii="Arial" w:eastAsia="Arial" w:hAnsi="Arial" w:cs="Arial"/>
                <w:sz w:val="18"/>
                <w:szCs w:val="18"/>
              </w:rPr>
            </w:pPr>
            <w:r w:rsidRPr="00180386">
              <w:rPr>
                <w:rFonts w:ascii="Arial" w:eastAsia="Arial" w:hAnsi="Arial" w:cs="Arial"/>
                <w:sz w:val="18"/>
                <w:szCs w:val="18"/>
              </w:rPr>
              <w:t>Kendinizin,</w:t>
            </w:r>
            <w:r w:rsidRPr="00180386">
              <w:rPr>
                <w:rFonts w:ascii="Arial" w:eastAsia="Arial" w:hAnsi="Arial" w:cs="Arial"/>
                <w:spacing w:val="-5"/>
                <w:sz w:val="18"/>
                <w:szCs w:val="18"/>
              </w:rPr>
              <w:t xml:space="preserve"> </w:t>
            </w:r>
            <w:r w:rsidRPr="00180386">
              <w:rPr>
                <w:rFonts w:ascii="Arial" w:eastAsia="Arial" w:hAnsi="Arial" w:cs="Arial"/>
                <w:sz w:val="18"/>
                <w:szCs w:val="18"/>
              </w:rPr>
              <w:t>eşinizin,</w:t>
            </w:r>
            <w:r w:rsidRPr="00180386">
              <w:rPr>
                <w:rFonts w:ascii="Arial" w:eastAsia="Arial" w:hAnsi="Arial" w:cs="Arial"/>
                <w:spacing w:val="-5"/>
                <w:sz w:val="18"/>
                <w:szCs w:val="18"/>
              </w:rPr>
              <w:t xml:space="preserve"> </w:t>
            </w:r>
            <w:r w:rsidRPr="00180386">
              <w:rPr>
                <w:rFonts w:ascii="Arial" w:eastAsia="Arial" w:hAnsi="Arial" w:cs="Arial"/>
                <w:sz w:val="18"/>
                <w:szCs w:val="18"/>
              </w:rPr>
              <w:t>çocuğunuzun</w:t>
            </w:r>
            <w:r w:rsidRPr="00180386">
              <w:rPr>
                <w:rFonts w:ascii="Arial" w:eastAsia="Arial" w:hAnsi="Arial" w:cs="Arial"/>
                <w:spacing w:val="-7"/>
                <w:sz w:val="18"/>
                <w:szCs w:val="18"/>
              </w:rPr>
              <w:t xml:space="preserve"> </w:t>
            </w:r>
            <w:r w:rsidRPr="00180386">
              <w:rPr>
                <w:rFonts w:ascii="Arial" w:eastAsia="Arial" w:hAnsi="Arial" w:cs="Arial"/>
                <w:sz w:val="18"/>
                <w:szCs w:val="18"/>
              </w:rPr>
              <w:t>ve</w:t>
            </w:r>
            <w:r w:rsidRPr="00180386">
              <w:rPr>
                <w:rFonts w:ascii="Arial" w:eastAsia="Arial" w:hAnsi="Arial" w:cs="Arial"/>
                <w:spacing w:val="-6"/>
                <w:sz w:val="18"/>
                <w:szCs w:val="18"/>
              </w:rPr>
              <w:t xml:space="preserve"> </w:t>
            </w:r>
            <w:r w:rsidRPr="00180386">
              <w:rPr>
                <w:rFonts w:ascii="Arial" w:eastAsia="Arial" w:hAnsi="Arial" w:cs="Arial"/>
                <w:sz w:val="18"/>
                <w:szCs w:val="18"/>
              </w:rPr>
              <w:t>kanunen</w:t>
            </w:r>
            <w:r w:rsidRPr="00180386">
              <w:rPr>
                <w:rFonts w:ascii="Arial" w:eastAsia="Arial" w:hAnsi="Arial" w:cs="Arial"/>
                <w:spacing w:val="-7"/>
                <w:sz w:val="18"/>
                <w:szCs w:val="18"/>
              </w:rPr>
              <w:t xml:space="preserve"> </w:t>
            </w:r>
            <w:r w:rsidRPr="00180386">
              <w:rPr>
                <w:rFonts w:ascii="Arial" w:eastAsia="Arial" w:hAnsi="Arial" w:cs="Arial"/>
                <w:sz w:val="18"/>
                <w:szCs w:val="18"/>
              </w:rPr>
              <w:t>bakmakla</w:t>
            </w:r>
            <w:r w:rsidRPr="00180386">
              <w:rPr>
                <w:rFonts w:ascii="Arial" w:eastAsia="Arial" w:hAnsi="Arial" w:cs="Arial"/>
                <w:spacing w:val="-6"/>
                <w:sz w:val="18"/>
                <w:szCs w:val="18"/>
              </w:rPr>
              <w:t xml:space="preserve"> </w:t>
            </w:r>
            <w:r w:rsidRPr="00180386">
              <w:rPr>
                <w:rFonts w:ascii="Arial" w:eastAsia="Arial" w:hAnsi="Arial" w:cs="Arial"/>
                <w:sz w:val="18"/>
                <w:szCs w:val="18"/>
              </w:rPr>
              <w:t>yükümlü</w:t>
            </w:r>
            <w:r w:rsidRPr="00180386">
              <w:rPr>
                <w:rFonts w:ascii="Arial" w:eastAsia="Arial" w:hAnsi="Arial" w:cs="Arial"/>
                <w:spacing w:val="-7"/>
                <w:sz w:val="18"/>
                <w:szCs w:val="18"/>
              </w:rPr>
              <w:t xml:space="preserve"> </w:t>
            </w:r>
            <w:r w:rsidRPr="00180386">
              <w:rPr>
                <w:rFonts w:ascii="Arial" w:eastAsia="Arial" w:hAnsi="Arial" w:cs="Arial"/>
                <w:sz w:val="18"/>
                <w:szCs w:val="18"/>
              </w:rPr>
              <w:t>olduğunuz</w:t>
            </w:r>
            <w:r w:rsidRPr="00180386">
              <w:rPr>
                <w:rFonts w:ascii="Arial" w:eastAsia="Arial" w:hAnsi="Arial" w:cs="Arial"/>
                <w:spacing w:val="-6"/>
                <w:sz w:val="18"/>
                <w:szCs w:val="18"/>
              </w:rPr>
              <w:t xml:space="preserve"> </w:t>
            </w:r>
            <w:r w:rsidRPr="00180386">
              <w:rPr>
                <w:rFonts w:ascii="Arial" w:eastAsia="Arial" w:hAnsi="Arial" w:cs="Arial"/>
                <w:sz w:val="18"/>
                <w:szCs w:val="18"/>
              </w:rPr>
              <w:t>ve</w:t>
            </w:r>
            <w:r w:rsidRPr="00180386">
              <w:rPr>
                <w:rFonts w:ascii="Arial" w:eastAsia="Arial" w:hAnsi="Arial" w:cs="Arial"/>
                <w:spacing w:val="-7"/>
                <w:sz w:val="18"/>
                <w:szCs w:val="18"/>
              </w:rPr>
              <w:t xml:space="preserve"> </w:t>
            </w:r>
            <w:r w:rsidRPr="00180386">
              <w:rPr>
                <w:rFonts w:ascii="Arial" w:eastAsia="Arial" w:hAnsi="Arial" w:cs="Arial"/>
                <w:sz w:val="18"/>
                <w:szCs w:val="18"/>
              </w:rPr>
              <w:t>konutta</w:t>
            </w:r>
            <w:r w:rsidRPr="00180386">
              <w:rPr>
                <w:rFonts w:ascii="Arial" w:eastAsia="Arial" w:hAnsi="Arial" w:cs="Arial"/>
                <w:spacing w:val="-7"/>
                <w:sz w:val="18"/>
                <w:szCs w:val="18"/>
              </w:rPr>
              <w:t xml:space="preserve"> </w:t>
            </w:r>
            <w:r w:rsidRPr="00180386">
              <w:rPr>
                <w:rFonts w:ascii="Arial" w:eastAsia="Arial" w:hAnsi="Arial" w:cs="Arial"/>
                <w:sz w:val="18"/>
                <w:szCs w:val="18"/>
              </w:rPr>
              <w:t>birlikte</w:t>
            </w:r>
            <w:r w:rsidRPr="00180386">
              <w:rPr>
                <w:rFonts w:ascii="Arial" w:eastAsia="Arial" w:hAnsi="Arial" w:cs="Arial"/>
                <w:spacing w:val="-6"/>
                <w:sz w:val="18"/>
                <w:szCs w:val="18"/>
              </w:rPr>
              <w:t xml:space="preserve"> </w:t>
            </w:r>
            <w:r w:rsidRPr="00180386">
              <w:rPr>
                <w:rFonts w:ascii="Arial" w:eastAsia="Arial" w:hAnsi="Arial" w:cs="Arial"/>
                <w:sz w:val="18"/>
                <w:szCs w:val="18"/>
              </w:rPr>
              <w:t>oturacağı aile fertlerinin, aynı il veya ilçede Kamu Konutları Yönetmeliğinin (4) Sayılı Cetvel (1)’in (i) bendi kapsamı dışında kalan yerler ile başka il veya ilçelerde sahip oldukları oturmaya elverişli toplam konut</w:t>
            </w:r>
            <w:r w:rsidRPr="00180386">
              <w:rPr>
                <w:rFonts w:ascii="Arial" w:eastAsia="Arial" w:hAnsi="Arial" w:cs="Arial"/>
                <w:spacing w:val="-34"/>
                <w:sz w:val="18"/>
                <w:szCs w:val="18"/>
              </w:rPr>
              <w:t xml:space="preserve"> </w:t>
            </w:r>
            <w:r w:rsidRPr="00180386">
              <w:rPr>
                <w:rFonts w:ascii="Arial" w:eastAsia="Arial" w:hAnsi="Arial" w:cs="Arial"/>
                <w:sz w:val="18"/>
                <w:szCs w:val="18"/>
              </w:rPr>
              <w:t>sayısı</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11</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8"/>
                <w:szCs w:val="18"/>
              </w:rPr>
            </w:pPr>
            <w:r w:rsidRPr="00180386">
              <w:rPr>
                <w:rFonts w:ascii="Arial" w:eastAsia="Arial" w:hAnsi="Arial" w:cs="Arial"/>
                <w:sz w:val="18"/>
                <w:szCs w:val="18"/>
              </w:rPr>
              <w:t>(</w:t>
            </w:r>
            <w:proofErr w:type="gramStart"/>
            <w:r w:rsidRPr="00180386">
              <w:rPr>
                <w:rFonts w:ascii="Arial" w:eastAsia="Arial" w:hAnsi="Arial" w:cs="Arial"/>
                <w:sz w:val="18"/>
                <w:szCs w:val="18"/>
              </w:rPr>
              <w:t>Ek:RG</w:t>
            </w:r>
            <w:proofErr w:type="gramEnd"/>
            <w:r w:rsidRPr="00180386">
              <w:rPr>
                <w:rFonts w:ascii="Arial" w:eastAsia="Arial" w:hAnsi="Arial" w:cs="Arial"/>
                <w:sz w:val="18"/>
                <w:szCs w:val="18"/>
              </w:rPr>
              <w:t>-11/7/2020-31182-C.K.-2754/1md.)Yüzde 40 ve üzerinde engelli olduğun yetkili sağlık kurullarından alınan rapor ile belgelendiren engelli personel ile kanunen bakmakla mükellef bulunduğu ve konutta birlikte oturacağı her bir engelli aile ferdi (eş ve çocuk dahil) (+40) puan,</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12</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left="33"/>
              <w:rPr>
                <w:rFonts w:ascii="Arial" w:eastAsia="Arial" w:hAnsi="Arial" w:cs="Arial"/>
                <w:sz w:val="18"/>
                <w:szCs w:val="18"/>
              </w:rPr>
            </w:pPr>
            <w:proofErr w:type="gramStart"/>
            <w:r w:rsidRPr="00180386">
              <w:rPr>
                <w:rFonts w:ascii="Arial" w:eastAsia="Arial" w:hAnsi="Arial" w:cs="Arial"/>
                <w:sz w:val="18"/>
                <w:szCs w:val="18"/>
              </w:rPr>
              <w:t>Ek:RG</w:t>
            </w:r>
            <w:proofErr w:type="gramEnd"/>
            <w:r w:rsidRPr="00180386">
              <w:rPr>
                <w:rFonts w:ascii="Arial" w:eastAsia="Arial" w:hAnsi="Arial" w:cs="Arial"/>
                <w:sz w:val="18"/>
                <w:szCs w:val="18"/>
              </w:rPr>
              <w:t>-11/7/2020-31182-C.K.-2754/1md.)Gaziler ile Şehit yakınlarının (eş, çocuk, anne, baba ve kardeş) her biri için (+40) puan,</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r w:rsidR="00180386" w:rsidRPr="00180386" w:rsidTr="00F83277">
        <w:trPr>
          <w:trHeight w:val="292"/>
        </w:trPr>
        <w:tc>
          <w:tcPr>
            <w:tcW w:w="313"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spacing w:line="192" w:lineRule="exact"/>
              <w:ind w:right="6"/>
              <w:rPr>
                <w:rFonts w:ascii="Arial" w:eastAsia="Arial" w:hAnsi="Arial" w:cs="Arial"/>
                <w:sz w:val="18"/>
                <w:szCs w:val="18"/>
              </w:rPr>
            </w:pPr>
            <w:r w:rsidRPr="00180386">
              <w:rPr>
                <w:rFonts w:ascii="Arial" w:eastAsia="Arial" w:hAnsi="Arial" w:cs="Arial"/>
                <w:sz w:val="18"/>
                <w:szCs w:val="18"/>
              </w:rPr>
              <w:t>13</w:t>
            </w:r>
          </w:p>
        </w:tc>
        <w:tc>
          <w:tcPr>
            <w:tcW w:w="9483" w:type="dxa"/>
            <w:gridSpan w:val="3"/>
            <w:tcBorders>
              <w:top w:val="single" w:sz="8" w:space="0" w:color="D2D2D2"/>
              <w:left w:val="single" w:sz="8" w:space="0" w:color="D2D2D2"/>
              <w:bottom w:val="single" w:sz="8" w:space="0" w:color="D2D2D2"/>
              <w:right w:val="single" w:sz="8" w:space="0" w:color="D2D2D2"/>
            </w:tcBorders>
          </w:tcPr>
          <w:p w:rsidR="00F83277" w:rsidRPr="00180386" w:rsidRDefault="00F83277" w:rsidP="00342813">
            <w:pPr>
              <w:spacing w:line="192" w:lineRule="exact"/>
              <w:ind w:left="33"/>
              <w:rPr>
                <w:rFonts w:ascii="Arial" w:eastAsia="Arial" w:hAnsi="Arial" w:cs="Arial"/>
                <w:sz w:val="18"/>
                <w:szCs w:val="18"/>
              </w:rPr>
            </w:pPr>
            <w:r w:rsidRPr="00180386">
              <w:rPr>
                <w:rFonts w:ascii="Arial" w:eastAsia="Arial" w:hAnsi="Arial" w:cs="Arial"/>
                <w:sz w:val="18"/>
                <w:szCs w:val="18"/>
              </w:rPr>
              <w:t>Bodrum katta oturmak ist</w:t>
            </w:r>
            <w:r w:rsidR="00342813" w:rsidRPr="00180386">
              <w:rPr>
                <w:rFonts w:ascii="Arial" w:eastAsia="Arial" w:hAnsi="Arial" w:cs="Arial"/>
                <w:sz w:val="18"/>
                <w:szCs w:val="18"/>
              </w:rPr>
              <w:t>er misiniz</w:t>
            </w:r>
            <w:r w:rsidRPr="00180386">
              <w:rPr>
                <w:rFonts w:ascii="Arial" w:eastAsia="Arial" w:hAnsi="Arial" w:cs="Arial"/>
                <w:sz w:val="18"/>
                <w:szCs w:val="18"/>
              </w:rPr>
              <w:t>?</w:t>
            </w:r>
          </w:p>
        </w:tc>
        <w:tc>
          <w:tcPr>
            <w:tcW w:w="659" w:type="dxa"/>
            <w:tcBorders>
              <w:top w:val="single" w:sz="8" w:space="0" w:color="D2D2D2"/>
              <w:left w:val="single" w:sz="8" w:space="0" w:color="D2D2D2"/>
              <w:bottom w:val="single" w:sz="8" w:space="0" w:color="D2D2D2"/>
              <w:right w:val="single" w:sz="8" w:space="0" w:color="D2D2D2"/>
            </w:tcBorders>
          </w:tcPr>
          <w:p w:rsidR="00F83277" w:rsidRPr="00180386" w:rsidRDefault="00F83277" w:rsidP="00F83277">
            <w:pPr>
              <w:rPr>
                <w:rFonts w:eastAsia="Arial" w:hAnsi="Arial" w:cs="Arial"/>
                <w:sz w:val="18"/>
                <w:szCs w:val="18"/>
              </w:rPr>
            </w:pPr>
          </w:p>
        </w:tc>
      </w:tr>
    </w:tbl>
    <w:p w:rsidR="0031231D" w:rsidRPr="00180386" w:rsidRDefault="0031231D" w:rsidP="006F6654">
      <w:pPr>
        <w:spacing w:before="87" w:line="273" w:lineRule="auto"/>
        <w:ind w:left="148" w:right="-445" w:firstLine="815"/>
        <w:jc w:val="both"/>
        <w:rPr>
          <w:rFonts w:ascii="Arial" w:eastAsia="Arial" w:hAnsi="Arial" w:cs="Arial"/>
          <w:b/>
          <w:sz w:val="19"/>
        </w:rPr>
      </w:pPr>
      <w:r w:rsidRPr="00180386">
        <w:rPr>
          <w:rFonts w:ascii="Arial" w:eastAsia="Arial" w:hAnsi="Arial" w:cs="Arial"/>
          <w:b/>
          <w:bCs/>
          <w:sz w:val="17"/>
          <w:szCs w:val="17"/>
        </w:rPr>
        <w:t>Yukarıda beyan edilen bilgilerin doğruluğu başvuru sahibinin sorumluluğundadır.</w:t>
      </w:r>
      <w:r w:rsidR="00B90233" w:rsidRPr="00180386">
        <w:rPr>
          <w:rFonts w:ascii="Arial" w:eastAsia="Arial" w:hAnsi="Arial" w:cs="Arial"/>
          <w:b/>
          <w:bCs/>
          <w:sz w:val="17"/>
          <w:szCs w:val="17"/>
        </w:rPr>
        <w:t xml:space="preserve"> Bu nedenle yukarıdaki bilgileri kanıtlayıcı belgelerin de (ör. </w:t>
      </w:r>
      <w:proofErr w:type="gramStart"/>
      <w:r w:rsidR="00B90233" w:rsidRPr="00180386">
        <w:rPr>
          <w:rFonts w:ascii="Arial" w:eastAsia="Arial" w:hAnsi="Arial" w:cs="Arial"/>
          <w:b/>
          <w:bCs/>
          <w:sz w:val="17"/>
          <w:szCs w:val="17"/>
        </w:rPr>
        <w:t>aile</w:t>
      </w:r>
      <w:proofErr w:type="gramEnd"/>
      <w:r w:rsidR="00B90233" w:rsidRPr="00180386">
        <w:rPr>
          <w:rFonts w:ascii="Arial" w:eastAsia="Arial" w:hAnsi="Arial" w:cs="Arial"/>
          <w:b/>
          <w:bCs/>
          <w:sz w:val="17"/>
          <w:szCs w:val="17"/>
        </w:rPr>
        <w:t xml:space="preserve"> durum kaydı, tapu kaydı </w:t>
      </w:r>
      <w:proofErr w:type="spellStart"/>
      <w:r w:rsidR="00B90233" w:rsidRPr="00180386">
        <w:rPr>
          <w:rFonts w:ascii="Arial" w:eastAsia="Arial" w:hAnsi="Arial" w:cs="Arial"/>
          <w:b/>
          <w:bCs/>
          <w:sz w:val="17"/>
          <w:szCs w:val="17"/>
        </w:rPr>
        <w:t>vb</w:t>
      </w:r>
      <w:proofErr w:type="spellEnd"/>
      <w:r w:rsidR="00B90233" w:rsidRPr="00180386">
        <w:rPr>
          <w:rFonts w:ascii="Arial" w:eastAsia="Arial" w:hAnsi="Arial" w:cs="Arial"/>
          <w:b/>
          <w:bCs/>
          <w:sz w:val="17"/>
          <w:szCs w:val="17"/>
        </w:rPr>
        <w:t xml:space="preserve">) başvuru formu ile gönderilmesi gerekmektedir. </w:t>
      </w:r>
      <w:r w:rsidRPr="00180386">
        <w:rPr>
          <w:rFonts w:ascii="Arial" w:eastAsia="Arial" w:hAnsi="Arial" w:cs="Arial"/>
          <w:b/>
          <w:bCs/>
          <w:sz w:val="17"/>
          <w:szCs w:val="17"/>
        </w:rPr>
        <w:t xml:space="preserve"> Gerçeğe aykırı beyanda bulunan personel hakkında 18524 sayılı Bakanlar Kurulu Kararıyla, 23/09/1984 tarihli Resmi Gazetede yayımlanan Kamu Konutları yönetmeliğinin 14 üncü maddesince “Beyannameyi </w:t>
      </w:r>
      <w:r w:rsidR="00440DA2" w:rsidRPr="00180386">
        <w:rPr>
          <w:rFonts w:ascii="Arial" w:eastAsia="Arial" w:hAnsi="Arial" w:cs="Arial"/>
          <w:b/>
          <w:bCs/>
          <w:sz w:val="17"/>
          <w:szCs w:val="17"/>
        </w:rPr>
        <w:t>kasten</w:t>
      </w:r>
      <w:r w:rsidRPr="00180386">
        <w:rPr>
          <w:rFonts w:ascii="Arial" w:eastAsia="Arial" w:hAnsi="Arial" w:cs="Arial"/>
          <w:b/>
          <w:bCs/>
          <w:sz w:val="17"/>
          <w:szCs w:val="17"/>
        </w:rPr>
        <w:t xml:space="preserve"> noksan veya yanlış doldurduğu anlaşılanlar hakkında kanuni kovuşturma yapılır ve bunlara konut tahsis edilemez.” hükmüne göre işlem yapılacaktır.</w:t>
      </w:r>
    </w:p>
    <w:p w:rsidR="0031231D" w:rsidRPr="00180386" w:rsidRDefault="0031231D" w:rsidP="006F6654">
      <w:pPr>
        <w:ind w:left="148" w:firstLine="572"/>
        <w:rPr>
          <w:rFonts w:ascii="Arial" w:eastAsia="Arial" w:hAnsi="Arial" w:cs="Arial"/>
          <w:b/>
          <w:bCs/>
          <w:sz w:val="17"/>
          <w:szCs w:val="17"/>
        </w:rPr>
      </w:pPr>
      <w:r w:rsidRPr="00180386">
        <w:rPr>
          <w:rFonts w:ascii="Arial" w:eastAsia="Arial" w:hAnsi="Arial" w:cs="Arial"/>
          <w:b/>
          <w:bCs/>
          <w:sz w:val="17"/>
          <w:szCs w:val="17"/>
        </w:rPr>
        <w:t xml:space="preserve">Bu bilgilerin doğruluğunu onaylıyorum.                                                                   </w:t>
      </w:r>
    </w:p>
    <w:p w:rsidR="0031231D" w:rsidRPr="00180386" w:rsidRDefault="0031231D" w:rsidP="0031231D">
      <w:pPr>
        <w:ind w:left="148"/>
        <w:rPr>
          <w:rFonts w:ascii="Arial" w:eastAsia="Arial" w:hAnsi="Arial" w:cs="Arial"/>
          <w:b/>
          <w:bCs/>
          <w:sz w:val="17"/>
          <w:szCs w:val="17"/>
        </w:rPr>
      </w:pPr>
      <w:r w:rsidRPr="00180386">
        <w:rPr>
          <w:rFonts w:ascii="Arial" w:eastAsia="Arial" w:hAnsi="Arial" w:cs="Arial"/>
          <w:b/>
          <w:bCs/>
          <w:sz w:val="17"/>
          <w:szCs w:val="17"/>
        </w:rPr>
        <w:t xml:space="preserve">                                                                                                                                      Tarih</w:t>
      </w:r>
      <w:r w:rsidRPr="00180386">
        <w:rPr>
          <w:rFonts w:ascii="Arial" w:eastAsia="Arial" w:hAnsi="Arial" w:cs="Arial"/>
          <w:b/>
          <w:bCs/>
          <w:sz w:val="17"/>
          <w:szCs w:val="17"/>
        </w:rPr>
        <w:tab/>
        <w:t>:</w:t>
      </w:r>
    </w:p>
    <w:p w:rsidR="0031231D" w:rsidRPr="00180386" w:rsidRDefault="0031231D" w:rsidP="0031231D">
      <w:pPr>
        <w:spacing w:before="53"/>
        <w:ind w:left="6480"/>
        <w:rPr>
          <w:rFonts w:ascii="Arial" w:eastAsia="Arial" w:hAnsi="Arial" w:cs="Arial"/>
          <w:sz w:val="19"/>
        </w:rPr>
      </w:pPr>
    </w:p>
    <w:p w:rsidR="0031231D" w:rsidRPr="00180386" w:rsidRDefault="0031231D" w:rsidP="0031231D">
      <w:pPr>
        <w:spacing w:before="53"/>
        <w:ind w:left="6480"/>
        <w:rPr>
          <w:rFonts w:ascii="Arial" w:eastAsia="Arial" w:hAnsi="Arial" w:cs="Arial"/>
          <w:sz w:val="19"/>
        </w:rPr>
      </w:pPr>
      <w:r w:rsidRPr="00180386">
        <w:rPr>
          <w:rFonts w:ascii="Arial" w:eastAsia="Arial" w:hAnsi="Arial" w:cs="Arial"/>
          <w:sz w:val="19"/>
        </w:rPr>
        <w:t>İmza</w:t>
      </w:r>
    </w:p>
    <w:p w:rsidR="0031231D" w:rsidRPr="00180386" w:rsidRDefault="0031231D" w:rsidP="0031231D">
      <w:pPr>
        <w:spacing w:before="7" w:after="1"/>
        <w:rPr>
          <w:rFonts w:ascii="Arial" w:eastAsia="Arial" w:hAnsi="Arial" w:cs="Arial"/>
          <w:sz w:val="9"/>
        </w:rPr>
      </w:pPr>
    </w:p>
    <w:tbl>
      <w:tblPr>
        <w:tblStyle w:val="TableNormal"/>
        <w:tblW w:w="10850" w:type="dxa"/>
        <w:tblInd w:w="114" w:type="dxa"/>
        <w:tblLayout w:type="fixed"/>
        <w:tblLook w:val="01E0" w:firstRow="1" w:lastRow="1" w:firstColumn="1" w:lastColumn="1" w:noHBand="0" w:noVBand="0"/>
      </w:tblPr>
      <w:tblGrid>
        <w:gridCol w:w="2023"/>
        <w:gridCol w:w="8827"/>
      </w:tblGrid>
      <w:tr w:rsidR="00180386" w:rsidRPr="00180386" w:rsidTr="0031231D">
        <w:trPr>
          <w:trHeight w:val="249"/>
        </w:trPr>
        <w:tc>
          <w:tcPr>
            <w:tcW w:w="10850" w:type="dxa"/>
            <w:gridSpan w:val="2"/>
            <w:tcBorders>
              <w:top w:val="single" w:sz="8" w:space="0" w:color="000000"/>
              <w:left w:val="single" w:sz="8" w:space="0" w:color="000000"/>
              <w:right w:val="single" w:sz="8" w:space="0" w:color="000000"/>
            </w:tcBorders>
            <w:shd w:val="clear" w:color="auto" w:fill="C0C0C0"/>
          </w:tcPr>
          <w:p w:rsidR="0031231D" w:rsidRPr="00180386" w:rsidRDefault="0031231D" w:rsidP="0031231D">
            <w:pPr>
              <w:spacing w:before="3"/>
              <w:ind w:left="78"/>
              <w:jc w:val="center"/>
              <w:rPr>
                <w:rFonts w:ascii="Arial" w:eastAsia="Arial" w:hAnsi="Arial" w:cs="Arial"/>
                <w:b/>
                <w:sz w:val="17"/>
              </w:rPr>
            </w:pPr>
            <w:r w:rsidRPr="00180386">
              <w:rPr>
                <w:rFonts w:ascii="Arial" w:eastAsia="Arial" w:hAnsi="Arial" w:cs="Arial"/>
                <w:b/>
                <w:sz w:val="17"/>
              </w:rPr>
              <w:t>Birim Amiri Onayı</w:t>
            </w:r>
          </w:p>
        </w:tc>
      </w:tr>
      <w:tr w:rsidR="00180386" w:rsidRPr="00180386" w:rsidTr="0031231D">
        <w:trPr>
          <w:trHeight w:val="464"/>
        </w:trPr>
        <w:tc>
          <w:tcPr>
            <w:tcW w:w="2023" w:type="dxa"/>
            <w:tcBorders>
              <w:left w:val="single" w:sz="8" w:space="0" w:color="000000"/>
            </w:tcBorders>
          </w:tcPr>
          <w:p w:rsidR="0031231D" w:rsidRPr="00180386" w:rsidRDefault="0031231D" w:rsidP="0031231D">
            <w:pPr>
              <w:spacing w:before="3"/>
              <w:ind w:left="78"/>
              <w:jc w:val="center"/>
              <w:rPr>
                <w:rFonts w:ascii="Arial" w:eastAsia="Arial" w:hAnsi="Arial" w:cs="Arial"/>
                <w:sz w:val="17"/>
              </w:rPr>
            </w:pPr>
            <w:r w:rsidRPr="00180386">
              <w:rPr>
                <w:rFonts w:ascii="Arial" w:eastAsia="Arial" w:hAnsi="Arial" w:cs="Arial"/>
                <w:sz w:val="17"/>
              </w:rPr>
              <w:t>Adı Soyadı</w:t>
            </w:r>
          </w:p>
          <w:p w:rsidR="0031231D" w:rsidRPr="00180386" w:rsidRDefault="0031231D" w:rsidP="0031231D">
            <w:pPr>
              <w:spacing w:before="3"/>
              <w:ind w:left="78"/>
              <w:jc w:val="center"/>
              <w:rPr>
                <w:rFonts w:ascii="Arial" w:eastAsia="Arial" w:hAnsi="Arial" w:cs="Arial"/>
                <w:sz w:val="17"/>
              </w:rPr>
            </w:pPr>
            <w:r w:rsidRPr="00180386">
              <w:rPr>
                <w:rFonts w:ascii="Arial" w:eastAsia="Arial" w:hAnsi="Arial" w:cs="Arial"/>
                <w:sz w:val="17"/>
              </w:rPr>
              <w:t xml:space="preserve">Görev / </w:t>
            </w:r>
            <w:proofErr w:type="spellStart"/>
            <w:r w:rsidRPr="00180386">
              <w:rPr>
                <w:rFonts w:ascii="Arial" w:eastAsia="Arial" w:hAnsi="Arial" w:cs="Arial"/>
                <w:sz w:val="17"/>
              </w:rPr>
              <w:t>Ünvanı</w:t>
            </w:r>
            <w:proofErr w:type="spellEnd"/>
          </w:p>
        </w:tc>
        <w:tc>
          <w:tcPr>
            <w:tcW w:w="8827" w:type="dxa"/>
            <w:tcBorders>
              <w:right w:val="single" w:sz="8" w:space="0" w:color="000000"/>
            </w:tcBorders>
          </w:tcPr>
          <w:p w:rsidR="0031231D" w:rsidRPr="00180386" w:rsidRDefault="0031231D" w:rsidP="0031231D">
            <w:pPr>
              <w:spacing w:before="4"/>
              <w:ind w:left="391"/>
              <w:rPr>
                <w:rFonts w:ascii="Arial" w:eastAsia="Arial" w:hAnsi="Arial" w:cs="Arial"/>
                <w:sz w:val="19"/>
              </w:rPr>
            </w:pPr>
          </w:p>
        </w:tc>
      </w:tr>
      <w:tr w:rsidR="00180386" w:rsidRPr="00180386" w:rsidTr="0031231D">
        <w:trPr>
          <w:trHeight w:val="252"/>
        </w:trPr>
        <w:tc>
          <w:tcPr>
            <w:tcW w:w="2023" w:type="dxa"/>
            <w:tcBorders>
              <w:left w:val="single" w:sz="8" w:space="0" w:color="000000"/>
            </w:tcBorders>
          </w:tcPr>
          <w:p w:rsidR="0031231D" w:rsidRPr="00180386" w:rsidRDefault="0031231D" w:rsidP="0031231D">
            <w:pPr>
              <w:jc w:val="center"/>
              <w:rPr>
                <w:rFonts w:eastAsia="Arial" w:hAnsi="Arial" w:cs="Arial"/>
                <w:sz w:val="16"/>
              </w:rPr>
            </w:pPr>
          </w:p>
          <w:p w:rsidR="0031231D" w:rsidRPr="00180386" w:rsidRDefault="0031231D" w:rsidP="0031231D">
            <w:pPr>
              <w:jc w:val="center"/>
              <w:rPr>
                <w:rFonts w:eastAsia="Arial" w:hAnsi="Arial" w:cs="Arial"/>
                <w:sz w:val="16"/>
              </w:rPr>
            </w:pPr>
            <w:r w:rsidRPr="00180386">
              <w:rPr>
                <w:rFonts w:eastAsia="Arial" w:hAnsi="Arial" w:cs="Arial"/>
                <w:sz w:val="16"/>
              </w:rPr>
              <w:t>Onay</w:t>
            </w:r>
          </w:p>
        </w:tc>
        <w:tc>
          <w:tcPr>
            <w:tcW w:w="8827" w:type="dxa"/>
            <w:tcBorders>
              <w:right w:val="single" w:sz="8" w:space="0" w:color="000000"/>
            </w:tcBorders>
          </w:tcPr>
          <w:p w:rsidR="0031231D" w:rsidRPr="00180386" w:rsidRDefault="0031231D" w:rsidP="0031231D">
            <w:pPr>
              <w:spacing w:before="23" w:line="209" w:lineRule="exact"/>
              <w:ind w:left="391"/>
              <w:rPr>
                <w:rFonts w:ascii="Arial" w:eastAsia="Arial" w:hAnsi="Arial" w:cs="Arial"/>
                <w:sz w:val="19"/>
              </w:rPr>
            </w:pPr>
          </w:p>
        </w:tc>
      </w:tr>
      <w:tr w:rsidR="00180386" w:rsidRPr="00180386" w:rsidTr="0031231D">
        <w:trPr>
          <w:trHeight w:val="231"/>
        </w:trPr>
        <w:tc>
          <w:tcPr>
            <w:tcW w:w="2023" w:type="dxa"/>
            <w:tcBorders>
              <w:left w:val="single" w:sz="8" w:space="0" w:color="000000"/>
            </w:tcBorders>
          </w:tcPr>
          <w:p w:rsidR="0031231D" w:rsidRPr="00180386" w:rsidRDefault="0031231D" w:rsidP="0031231D">
            <w:pPr>
              <w:spacing w:before="5"/>
              <w:ind w:left="78"/>
              <w:jc w:val="center"/>
              <w:rPr>
                <w:rFonts w:ascii="Arial" w:eastAsia="Arial" w:hAnsi="Arial" w:cs="Arial"/>
                <w:sz w:val="17"/>
              </w:rPr>
            </w:pPr>
          </w:p>
        </w:tc>
        <w:tc>
          <w:tcPr>
            <w:tcW w:w="8827" w:type="dxa"/>
            <w:tcBorders>
              <w:right w:val="single" w:sz="8" w:space="0" w:color="000000"/>
            </w:tcBorders>
          </w:tcPr>
          <w:p w:rsidR="0031231D" w:rsidRPr="00180386" w:rsidRDefault="0031231D" w:rsidP="0031231D">
            <w:pPr>
              <w:rPr>
                <w:rFonts w:eastAsia="Arial" w:hAnsi="Arial" w:cs="Arial"/>
                <w:sz w:val="16"/>
              </w:rPr>
            </w:pPr>
          </w:p>
        </w:tc>
      </w:tr>
      <w:tr w:rsidR="00180386" w:rsidRPr="00180386" w:rsidTr="0031231D">
        <w:trPr>
          <w:trHeight w:val="262"/>
        </w:trPr>
        <w:tc>
          <w:tcPr>
            <w:tcW w:w="2023" w:type="dxa"/>
            <w:tcBorders>
              <w:left w:val="single" w:sz="8" w:space="0" w:color="000000"/>
            </w:tcBorders>
          </w:tcPr>
          <w:p w:rsidR="0031231D" w:rsidRPr="00180386" w:rsidRDefault="0031231D" w:rsidP="0031231D">
            <w:pPr>
              <w:spacing w:before="25"/>
              <w:ind w:left="78"/>
              <w:jc w:val="center"/>
              <w:rPr>
                <w:rFonts w:ascii="Arial" w:eastAsia="Arial" w:hAnsi="Arial" w:cs="Arial"/>
                <w:sz w:val="17"/>
              </w:rPr>
            </w:pPr>
            <w:r w:rsidRPr="00180386">
              <w:rPr>
                <w:rFonts w:ascii="Arial" w:eastAsia="Arial" w:hAnsi="Arial" w:cs="Arial"/>
                <w:sz w:val="17"/>
              </w:rPr>
              <w:t>Tarih</w:t>
            </w:r>
          </w:p>
        </w:tc>
        <w:tc>
          <w:tcPr>
            <w:tcW w:w="8827" w:type="dxa"/>
            <w:tcBorders>
              <w:right w:val="single" w:sz="8" w:space="0" w:color="000000"/>
            </w:tcBorders>
          </w:tcPr>
          <w:p w:rsidR="0031231D" w:rsidRPr="00180386" w:rsidRDefault="0031231D" w:rsidP="0031231D">
            <w:pPr>
              <w:rPr>
                <w:rFonts w:eastAsia="Arial" w:hAnsi="Arial" w:cs="Arial"/>
                <w:sz w:val="16"/>
              </w:rPr>
            </w:pPr>
          </w:p>
        </w:tc>
      </w:tr>
      <w:tr w:rsidR="00180386" w:rsidRPr="00180386" w:rsidTr="0031231D">
        <w:trPr>
          <w:trHeight w:val="294"/>
        </w:trPr>
        <w:tc>
          <w:tcPr>
            <w:tcW w:w="2023" w:type="dxa"/>
            <w:tcBorders>
              <w:left w:val="single" w:sz="8" w:space="0" w:color="000000"/>
              <w:bottom w:val="single" w:sz="8" w:space="0" w:color="000000"/>
            </w:tcBorders>
          </w:tcPr>
          <w:p w:rsidR="0031231D" w:rsidRPr="00180386" w:rsidRDefault="0031231D" w:rsidP="0031231D">
            <w:pPr>
              <w:spacing w:before="34"/>
              <w:ind w:left="81"/>
              <w:jc w:val="center"/>
              <w:rPr>
                <w:rFonts w:ascii="Arial" w:eastAsia="Arial" w:hAnsi="Arial" w:cs="Arial"/>
                <w:sz w:val="19"/>
              </w:rPr>
            </w:pPr>
            <w:r w:rsidRPr="00180386">
              <w:rPr>
                <w:rFonts w:ascii="Arial" w:eastAsia="Arial" w:hAnsi="Arial" w:cs="Arial"/>
                <w:sz w:val="19"/>
              </w:rPr>
              <w:t>İmza</w:t>
            </w:r>
          </w:p>
        </w:tc>
        <w:tc>
          <w:tcPr>
            <w:tcW w:w="8827" w:type="dxa"/>
            <w:tcBorders>
              <w:bottom w:val="single" w:sz="8" w:space="0" w:color="000000"/>
              <w:right w:val="single" w:sz="8" w:space="0" w:color="000000"/>
            </w:tcBorders>
          </w:tcPr>
          <w:p w:rsidR="0031231D" w:rsidRPr="00180386" w:rsidRDefault="0031231D" w:rsidP="0031231D">
            <w:pPr>
              <w:spacing w:before="34"/>
              <w:ind w:left="391"/>
              <w:rPr>
                <w:rFonts w:ascii="Arial" w:eastAsia="Arial" w:hAnsi="Arial" w:cs="Arial"/>
                <w:sz w:val="19"/>
              </w:rPr>
            </w:pPr>
          </w:p>
        </w:tc>
      </w:tr>
    </w:tbl>
    <w:p w:rsidR="00E7477C" w:rsidRPr="00180386" w:rsidRDefault="009D72B2" w:rsidP="00046BB4">
      <w:pPr>
        <w:pStyle w:val="GvdeMetni"/>
        <w:spacing w:before="10"/>
      </w:pPr>
      <w:r w:rsidRPr="00180386">
        <w:rPr>
          <w:b/>
          <w:sz w:val="19"/>
        </w:rPr>
        <w:lastRenderedPageBreak/>
        <w:tab/>
      </w:r>
      <w:r w:rsidRPr="00180386">
        <w:rPr>
          <w:b/>
          <w:sz w:val="19"/>
        </w:rPr>
        <w:tab/>
      </w:r>
      <w:r w:rsidRPr="00180386">
        <w:rPr>
          <w:b/>
          <w:sz w:val="19"/>
        </w:rPr>
        <w:tab/>
      </w:r>
      <w:r w:rsidRPr="00180386">
        <w:rPr>
          <w:b/>
          <w:sz w:val="19"/>
        </w:rPr>
        <w:tab/>
      </w:r>
      <w:r w:rsidRPr="00180386">
        <w:rPr>
          <w:b/>
          <w:sz w:val="19"/>
        </w:rPr>
        <w:tab/>
      </w:r>
      <w:r w:rsidRPr="00180386">
        <w:rPr>
          <w:b/>
          <w:sz w:val="19"/>
        </w:rPr>
        <w:tab/>
      </w:r>
      <w:r w:rsidR="00DD373D" w:rsidRPr="00180386">
        <w:tab/>
      </w:r>
      <w:r w:rsidR="00046BB4">
        <w:t>EK-4</w:t>
      </w:r>
    </w:p>
    <w:p w:rsidR="00E7477C" w:rsidRPr="00180386" w:rsidRDefault="00816CF1">
      <w:pPr>
        <w:pStyle w:val="GvdeMetni"/>
        <w:spacing w:line="274" w:lineRule="exact"/>
        <w:ind w:left="4258"/>
      </w:pPr>
      <w:r w:rsidRPr="00180386">
        <w:t>(8) Sayılı Cetvel</w:t>
      </w:r>
    </w:p>
    <w:p w:rsidR="00E7477C" w:rsidRPr="00180386" w:rsidRDefault="00816CF1">
      <w:pPr>
        <w:pStyle w:val="Balk1"/>
        <w:spacing w:before="5"/>
        <w:ind w:left="2492"/>
      </w:pPr>
      <w:r w:rsidRPr="00180386">
        <w:t>KAMU KONUTLARI GERİ ALMA TUTANAĞI</w:t>
      </w:r>
    </w:p>
    <w:p w:rsidR="00E7477C" w:rsidRPr="00180386" w:rsidRDefault="00E7477C">
      <w:pPr>
        <w:pStyle w:val="GvdeMetni"/>
        <w:spacing w:before="7"/>
        <w:rPr>
          <w:b/>
          <w:sz w:val="23"/>
        </w:rPr>
      </w:pPr>
    </w:p>
    <w:p w:rsidR="00E7477C" w:rsidRPr="00180386" w:rsidRDefault="00816CF1">
      <w:pPr>
        <w:pStyle w:val="GvdeMetni"/>
        <w:ind w:left="233"/>
      </w:pPr>
      <w:r w:rsidRPr="00180386">
        <w:t>Konut tahsis edilen personelin;</w:t>
      </w:r>
    </w:p>
    <w:p w:rsidR="00E7477C" w:rsidRPr="00180386" w:rsidRDefault="00E7477C">
      <w:pPr>
        <w:pStyle w:val="GvdeMetni"/>
      </w:pPr>
    </w:p>
    <w:p w:rsidR="00E7477C" w:rsidRPr="00180386" w:rsidRDefault="00816CF1">
      <w:pPr>
        <w:pStyle w:val="GvdeMetni"/>
        <w:tabs>
          <w:tab w:val="left" w:pos="3773"/>
        </w:tabs>
        <w:ind w:left="233"/>
      </w:pPr>
      <w:r w:rsidRPr="00180386">
        <w:t>Adı</w:t>
      </w:r>
      <w:r w:rsidRPr="00180386">
        <w:rPr>
          <w:spacing w:val="-3"/>
        </w:rPr>
        <w:t xml:space="preserve"> </w:t>
      </w:r>
      <w:r w:rsidRPr="00180386">
        <w:t>ve</w:t>
      </w:r>
      <w:r w:rsidRPr="00180386">
        <w:rPr>
          <w:spacing w:val="-2"/>
        </w:rPr>
        <w:t xml:space="preserve"> </w:t>
      </w:r>
      <w:r w:rsidRPr="00180386">
        <w:t>soyadı</w:t>
      </w:r>
      <w:r w:rsidRPr="00180386">
        <w:tab/>
        <w:t>:</w:t>
      </w:r>
    </w:p>
    <w:p w:rsidR="00E7477C" w:rsidRPr="00180386" w:rsidRDefault="00816CF1">
      <w:pPr>
        <w:pStyle w:val="GvdeMetni"/>
        <w:tabs>
          <w:tab w:val="left" w:pos="3773"/>
        </w:tabs>
        <w:ind w:left="233"/>
      </w:pPr>
      <w:r w:rsidRPr="00180386">
        <w:t>Görevi</w:t>
      </w:r>
      <w:r w:rsidRPr="00180386">
        <w:tab/>
        <w:t>:</w:t>
      </w:r>
    </w:p>
    <w:p w:rsidR="00E7477C" w:rsidRPr="00180386" w:rsidRDefault="00E7477C">
      <w:pPr>
        <w:pStyle w:val="GvdeMetni"/>
        <w:spacing w:before="9"/>
        <w:rPr>
          <w:sz w:val="23"/>
        </w:rPr>
      </w:pPr>
    </w:p>
    <w:p w:rsidR="00E7477C" w:rsidRPr="00180386" w:rsidRDefault="00816CF1">
      <w:pPr>
        <w:pStyle w:val="ListeParagraf"/>
        <w:numPr>
          <w:ilvl w:val="0"/>
          <w:numId w:val="2"/>
        </w:numPr>
        <w:tabs>
          <w:tab w:val="left" w:pos="660"/>
          <w:tab w:val="left" w:pos="661"/>
          <w:tab w:val="left" w:pos="3773"/>
        </w:tabs>
        <w:ind w:hanging="427"/>
        <w:rPr>
          <w:sz w:val="24"/>
        </w:rPr>
      </w:pPr>
      <w:r w:rsidRPr="00180386">
        <w:rPr>
          <w:sz w:val="24"/>
        </w:rPr>
        <w:t>Lojman adı -</w:t>
      </w:r>
      <w:r w:rsidRPr="00180386">
        <w:rPr>
          <w:spacing w:val="-1"/>
          <w:sz w:val="24"/>
        </w:rPr>
        <w:t xml:space="preserve"> </w:t>
      </w:r>
      <w:r w:rsidRPr="00180386">
        <w:rPr>
          <w:sz w:val="24"/>
        </w:rPr>
        <w:t>daire</w:t>
      </w:r>
      <w:r w:rsidRPr="00180386">
        <w:rPr>
          <w:spacing w:val="-3"/>
          <w:sz w:val="24"/>
        </w:rPr>
        <w:t xml:space="preserve"> </w:t>
      </w:r>
      <w:proofErr w:type="spellStart"/>
      <w:r w:rsidRPr="00180386">
        <w:rPr>
          <w:sz w:val="24"/>
        </w:rPr>
        <w:t>no</w:t>
      </w:r>
      <w:proofErr w:type="spellEnd"/>
      <w:r w:rsidRPr="00180386">
        <w:rPr>
          <w:sz w:val="24"/>
        </w:rPr>
        <w:tab/>
        <w:t>:</w:t>
      </w:r>
    </w:p>
    <w:p w:rsidR="00E7477C" w:rsidRPr="00180386" w:rsidRDefault="00816CF1">
      <w:pPr>
        <w:pStyle w:val="ListeParagraf"/>
        <w:numPr>
          <w:ilvl w:val="0"/>
          <w:numId w:val="2"/>
        </w:numPr>
        <w:tabs>
          <w:tab w:val="left" w:pos="660"/>
          <w:tab w:val="left" w:pos="661"/>
          <w:tab w:val="left" w:pos="3773"/>
        </w:tabs>
        <w:ind w:hanging="427"/>
        <w:rPr>
          <w:sz w:val="24"/>
        </w:rPr>
      </w:pPr>
      <w:r w:rsidRPr="00180386">
        <w:rPr>
          <w:sz w:val="24"/>
        </w:rPr>
        <w:t>Lojmana ait</w:t>
      </w:r>
      <w:r w:rsidRPr="00180386">
        <w:rPr>
          <w:spacing w:val="-3"/>
          <w:sz w:val="24"/>
        </w:rPr>
        <w:t xml:space="preserve"> </w:t>
      </w:r>
      <w:r w:rsidRPr="00180386">
        <w:rPr>
          <w:sz w:val="24"/>
        </w:rPr>
        <w:t>adres</w:t>
      </w:r>
      <w:r w:rsidRPr="00180386">
        <w:rPr>
          <w:spacing w:val="-1"/>
          <w:sz w:val="24"/>
        </w:rPr>
        <w:t xml:space="preserve"> </w:t>
      </w:r>
      <w:r w:rsidRPr="00180386">
        <w:rPr>
          <w:sz w:val="24"/>
        </w:rPr>
        <w:t>bilgileri</w:t>
      </w:r>
      <w:r w:rsidRPr="00180386">
        <w:rPr>
          <w:sz w:val="24"/>
        </w:rPr>
        <w:tab/>
        <w:t>:</w:t>
      </w:r>
    </w:p>
    <w:p w:rsidR="00E7477C" w:rsidRPr="00180386" w:rsidRDefault="00816CF1">
      <w:pPr>
        <w:pStyle w:val="ListeParagraf"/>
        <w:numPr>
          <w:ilvl w:val="0"/>
          <w:numId w:val="2"/>
        </w:numPr>
        <w:tabs>
          <w:tab w:val="left" w:pos="660"/>
          <w:tab w:val="left" w:pos="661"/>
          <w:tab w:val="left" w:pos="3773"/>
        </w:tabs>
        <w:ind w:hanging="427"/>
        <w:rPr>
          <w:sz w:val="24"/>
        </w:rPr>
      </w:pPr>
      <w:r w:rsidRPr="00180386">
        <w:rPr>
          <w:sz w:val="24"/>
        </w:rPr>
        <w:t>Konuttan</w:t>
      </w:r>
      <w:r w:rsidRPr="00180386">
        <w:rPr>
          <w:spacing w:val="-4"/>
          <w:sz w:val="24"/>
        </w:rPr>
        <w:t xml:space="preserve"> </w:t>
      </w:r>
      <w:r w:rsidRPr="00180386">
        <w:rPr>
          <w:sz w:val="24"/>
        </w:rPr>
        <w:t>çıkış</w:t>
      </w:r>
      <w:r w:rsidRPr="00180386">
        <w:rPr>
          <w:spacing w:val="-3"/>
          <w:sz w:val="24"/>
        </w:rPr>
        <w:t xml:space="preserve"> </w:t>
      </w:r>
      <w:r w:rsidRPr="00180386">
        <w:rPr>
          <w:sz w:val="24"/>
        </w:rPr>
        <w:t>tarihi</w:t>
      </w:r>
      <w:r w:rsidRPr="00180386">
        <w:rPr>
          <w:sz w:val="24"/>
        </w:rPr>
        <w:tab/>
        <w:t>:</w:t>
      </w:r>
    </w:p>
    <w:p w:rsidR="00E7477C" w:rsidRPr="00180386" w:rsidRDefault="00816CF1">
      <w:pPr>
        <w:pStyle w:val="ListeParagraf"/>
        <w:numPr>
          <w:ilvl w:val="0"/>
          <w:numId w:val="2"/>
        </w:numPr>
        <w:tabs>
          <w:tab w:val="left" w:pos="660"/>
          <w:tab w:val="left" w:pos="661"/>
        </w:tabs>
        <w:ind w:hanging="427"/>
        <w:rPr>
          <w:sz w:val="24"/>
        </w:rPr>
      </w:pPr>
      <w:r w:rsidRPr="00180386">
        <w:rPr>
          <w:sz w:val="24"/>
        </w:rPr>
        <w:t>Teslim edilen demirbaş eşya veya mefruşatta fark ve noksanlıklar ve</w:t>
      </w:r>
      <w:r w:rsidRPr="00180386">
        <w:rPr>
          <w:spacing w:val="-11"/>
          <w:sz w:val="24"/>
        </w:rPr>
        <w:t xml:space="preserve"> </w:t>
      </w:r>
      <w:r w:rsidRPr="00180386">
        <w:rPr>
          <w:sz w:val="24"/>
        </w:rPr>
        <w:t>değerleri</w:t>
      </w:r>
      <w:r w:rsidR="00763257" w:rsidRPr="00180386">
        <w:rPr>
          <w:sz w:val="24"/>
        </w:rPr>
        <w:t>.</w:t>
      </w:r>
    </w:p>
    <w:p w:rsidR="00E7477C" w:rsidRPr="00180386" w:rsidRDefault="00816CF1">
      <w:pPr>
        <w:pStyle w:val="ListeParagraf"/>
        <w:numPr>
          <w:ilvl w:val="0"/>
          <w:numId w:val="2"/>
        </w:numPr>
        <w:tabs>
          <w:tab w:val="left" w:pos="660"/>
          <w:tab w:val="left" w:pos="661"/>
        </w:tabs>
        <w:ind w:hanging="427"/>
        <w:rPr>
          <w:sz w:val="24"/>
        </w:rPr>
      </w:pPr>
      <w:r w:rsidRPr="00180386">
        <w:rPr>
          <w:sz w:val="24"/>
        </w:rPr>
        <w:t>Konutta meydana gelen zarar ve ziyanlar ve</w:t>
      </w:r>
      <w:r w:rsidRPr="00180386">
        <w:rPr>
          <w:spacing w:val="-3"/>
          <w:sz w:val="24"/>
        </w:rPr>
        <w:t xml:space="preserve"> </w:t>
      </w:r>
      <w:r w:rsidRPr="00180386">
        <w:rPr>
          <w:sz w:val="24"/>
        </w:rPr>
        <w:t>bedelleri</w:t>
      </w:r>
      <w:r w:rsidR="00763257" w:rsidRPr="00180386">
        <w:rPr>
          <w:sz w:val="24"/>
        </w:rPr>
        <w:t>.</w:t>
      </w:r>
    </w:p>
    <w:p w:rsidR="00E7477C" w:rsidRPr="00180386" w:rsidRDefault="00816CF1">
      <w:pPr>
        <w:pStyle w:val="ListeParagraf"/>
        <w:numPr>
          <w:ilvl w:val="0"/>
          <w:numId w:val="2"/>
        </w:numPr>
        <w:tabs>
          <w:tab w:val="left" w:pos="660"/>
          <w:tab w:val="left" w:pos="661"/>
        </w:tabs>
        <w:spacing w:after="11"/>
        <w:ind w:hanging="427"/>
        <w:rPr>
          <w:sz w:val="24"/>
        </w:rPr>
      </w:pPr>
      <w:r w:rsidRPr="00180386">
        <w:rPr>
          <w:sz w:val="24"/>
        </w:rPr>
        <w:t>Konutun mimari durumunda bir değişiklik yapılıp</w:t>
      </w:r>
      <w:r w:rsidRPr="00180386">
        <w:rPr>
          <w:spacing w:val="4"/>
          <w:sz w:val="24"/>
        </w:rPr>
        <w:t xml:space="preserve"> </w:t>
      </w:r>
      <w:r w:rsidRPr="00180386">
        <w:rPr>
          <w:sz w:val="24"/>
        </w:rPr>
        <w:t>yapılmadığı</w:t>
      </w:r>
      <w:r w:rsidR="00763257" w:rsidRPr="00180386">
        <w:rPr>
          <w:sz w:val="24"/>
        </w:rPr>
        <w:t>.</w:t>
      </w:r>
    </w:p>
    <w:tbl>
      <w:tblPr>
        <w:tblStyle w:val="TableNormal"/>
        <w:tblW w:w="0" w:type="auto"/>
        <w:tblInd w:w="183" w:type="dxa"/>
        <w:tblLayout w:type="fixed"/>
        <w:tblLook w:val="01E0" w:firstRow="1" w:lastRow="1" w:firstColumn="1" w:lastColumn="1" w:noHBand="0" w:noVBand="0"/>
      </w:tblPr>
      <w:tblGrid>
        <w:gridCol w:w="4401"/>
        <w:gridCol w:w="1180"/>
        <w:gridCol w:w="708"/>
        <w:gridCol w:w="1470"/>
        <w:gridCol w:w="708"/>
      </w:tblGrid>
      <w:tr w:rsidR="00180386" w:rsidRPr="00180386">
        <w:trPr>
          <w:trHeight w:val="270"/>
        </w:trPr>
        <w:tc>
          <w:tcPr>
            <w:tcW w:w="4401" w:type="dxa"/>
          </w:tcPr>
          <w:p w:rsidR="0073356D" w:rsidRPr="00180386" w:rsidRDefault="0073356D">
            <w:pPr>
              <w:pStyle w:val="TableParagraph"/>
              <w:tabs>
                <w:tab w:val="left" w:pos="477"/>
              </w:tabs>
              <w:spacing w:line="251" w:lineRule="exact"/>
              <w:ind w:left="50"/>
              <w:rPr>
                <w:sz w:val="24"/>
              </w:rPr>
            </w:pPr>
            <w:r w:rsidRPr="00180386">
              <w:rPr>
                <w:sz w:val="24"/>
              </w:rPr>
              <w:t>7.</w:t>
            </w:r>
            <w:r w:rsidRPr="00180386">
              <w:rPr>
                <w:sz w:val="24"/>
              </w:rPr>
              <w:tab/>
              <w:t>Elektrik borcu var</w:t>
            </w:r>
            <w:r w:rsidRPr="00180386">
              <w:rPr>
                <w:spacing w:val="-1"/>
                <w:sz w:val="24"/>
              </w:rPr>
              <w:t xml:space="preserve"> </w:t>
            </w:r>
            <w:r w:rsidRPr="00180386">
              <w:rPr>
                <w:sz w:val="24"/>
              </w:rPr>
              <w:t>mı?</w:t>
            </w:r>
          </w:p>
        </w:tc>
        <w:tc>
          <w:tcPr>
            <w:tcW w:w="1180" w:type="dxa"/>
          </w:tcPr>
          <w:p w:rsidR="0073356D" w:rsidRPr="00180386" w:rsidRDefault="0073356D" w:rsidP="00651899">
            <w:pPr>
              <w:pStyle w:val="TableParagraph"/>
              <w:spacing w:line="251" w:lineRule="exact"/>
              <w:ind w:right="133"/>
              <w:jc w:val="center"/>
              <w:rPr>
                <w:sz w:val="24"/>
              </w:rPr>
            </w:pPr>
            <w:r w:rsidRPr="00180386">
              <w:rPr>
                <w:sz w:val="24"/>
              </w:rPr>
              <w:t>Evet</w:t>
            </w:r>
          </w:p>
        </w:tc>
        <w:tc>
          <w:tcPr>
            <w:tcW w:w="708" w:type="dxa"/>
          </w:tcPr>
          <w:p w:rsidR="0073356D" w:rsidRPr="00180386" w:rsidRDefault="0073356D">
            <w:pPr>
              <w:pStyle w:val="TableParagraph"/>
              <w:spacing w:line="251" w:lineRule="exact"/>
              <w:ind w:left="133"/>
              <w:rPr>
                <w:sz w:val="24"/>
              </w:rPr>
            </w:pPr>
          </w:p>
        </w:tc>
        <w:tc>
          <w:tcPr>
            <w:tcW w:w="1470" w:type="dxa"/>
          </w:tcPr>
          <w:p w:rsidR="0073356D" w:rsidRPr="00180386" w:rsidRDefault="0073356D" w:rsidP="00651899">
            <w:pPr>
              <w:pStyle w:val="TableParagraph"/>
              <w:spacing w:line="251" w:lineRule="exact"/>
              <w:ind w:right="80"/>
              <w:jc w:val="center"/>
              <w:rPr>
                <w:sz w:val="24"/>
              </w:rPr>
            </w:pPr>
            <w:r w:rsidRPr="00180386">
              <w:rPr>
                <w:sz w:val="24"/>
              </w:rPr>
              <w:t>Hayır</w:t>
            </w:r>
          </w:p>
        </w:tc>
        <w:tc>
          <w:tcPr>
            <w:tcW w:w="708" w:type="dxa"/>
          </w:tcPr>
          <w:p w:rsidR="0073356D" w:rsidRPr="00180386" w:rsidRDefault="0073356D" w:rsidP="00651899">
            <w:pPr>
              <w:pStyle w:val="TableParagraph"/>
              <w:spacing w:line="251" w:lineRule="exact"/>
              <w:ind w:left="80"/>
              <w:jc w:val="center"/>
              <w:rPr>
                <w:sz w:val="24"/>
              </w:rPr>
            </w:pPr>
          </w:p>
        </w:tc>
      </w:tr>
      <w:tr w:rsidR="00180386" w:rsidRPr="00180386">
        <w:trPr>
          <w:trHeight w:val="275"/>
        </w:trPr>
        <w:tc>
          <w:tcPr>
            <w:tcW w:w="4401" w:type="dxa"/>
          </w:tcPr>
          <w:p w:rsidR="0073356D" w:rsidRPr="00180386" w:rsidRDefault="0073356D">
            <w:pPr>
              <w:pStyle w:val="TableParagraph"/>
              <w:tabs>
                <w:tab w:val="left" w:pos="477"/>
              </w:tabs>
              <w:ind w:left="50"/>
              <w:rPr>
                <w:sz w:val="24"/>
              </w:rPr>
            </w:pPr>
            <w:r w:rsidRPr="00180386">
              <w:rPr>
                <w:sz w:val="24"/>
              </w:rPr>
              <w:t>8.</w:t>
            </w:r>
            <w:r w:rsidRPr="00180386">
              <w:rPr>
                <w:sz w:val="24"/>
              </w:rPr>
              <w:tab/>
              <w:t>Su borcu var</w:t>
            </w:r>
            <w:r w:rsidRPr="00180386">
              <w:rPr>
                <w:spacing w:val="-1"/>
                <w:sz w:val="24"/>
              </w:rPr>
              <w:t xml:space="preserve"> </w:t>
            </w:r>
            <w:r w:rsidRPr="00180386">
              <w:rPr>
                <w:sz w:val="24"/>
              </w:rPr>
              <w:t>mı?</w:t>
            </w:r>
          </w:p>
        </w:tc>
        <w:tc>
          <w:tcPr>
            <w:tcW w:w="1180" w:type="dxa"/>
          </w:tcPr>
          <w:p w:rsidR="0073356D" w:rsidRPr="00180386" w:rsidRDefault="0073356D" w:rsidP="00651899">
            <w:pPr>
              <w:pStyle w:val="TableParagraph"/>
              <w:ind w:right="133"/>
              <w:jc w:val="center"/>
              <w:rPr>
                <w:sz w:val="24"/>
              </w:rPr>
            </w:pPr>
            <w:r w:rsidRPr="00180386">
              <w:rPr>
                <w:sz w:val="24"/>
              </w:rPr>
              <w:t>Evet</w:t>
            </w:r>
          </w:p>
        </w:tc>
        <w:tc>
          <w:tcPr>
            <w:tcW w:w="708" w:type="dxa"/>
          </w:tcPr>
          <w:p w:rsidR="0073356D" w:rsidRPr="00180386" w:rsidRDefault="0073356D">
            <w:pPr>
              <w:pStyle w:val="TableParagraph"/>
              <w:ind w:left="133"/>
              <w:rPr>
                <w:sz w:val="24"/>
              </w:rPr>
            </w:pPr>
          </w:p>
        </w:tc>
        <w:tc>
          <w:tcPr>
            <w:tcW w:w="1470" w:type="dxa"/>
          </w:tcPr>
          <w:p w:rsidR="0073356D" w:rsidRPr="00180386" w:rsidRDefault="0073356D" w:rsidP="00651899">
            <w:pPr>
              <w:pStyle w:val="TableParagraph"/>
              <w:ind w:right="80"/>
              <w:jc w:val="center"/>
              <w:rPr>
                <w:sz w:val="24"/>
              </w:rPr>
            </w:pPr>
            <w:r w:rsidRPr="00180386">
              <w:rPr>
                <w:sz w:val="24"/>
              </w:rPr>
              <w:t>Hayır</w:t>
            </w:r>
          </w:p>
        </w:tc>
        <w:tc>
          <w:tcPr>
            <w:tcW w:w="708" w:type="dxa"/>
          </w:tcPr>
          <w:p w:rsidR="0073356D" w:rsidRPr="00180386" w:rsidRDefault="0073356D" w:rsidP="00651899">
            <w:pPr>
              <w:pStyle w:val="TableParagraph"/>
              <w:ind w:left="80"/>
              <w:jc w:val="center"/>
              <w:rPr>
                <w:sz w:val="24"/>
              </w:rPr>
            </w:pPr>
          </w:p>
        </w:tc>
      </w:tr>
      <w:tr w:rsidR="00180386" w:rsidRPr="00180386">
        <w:trPr>
          <w:trHeight w:val="276"/>
        </w:trPr>
        <w:tc>
          <w:tcPr>
            <w:tcW w:w="4401" w:type="dxa"/>
          </w:tcPr>
          <w:p w:rsidR="0073356D" w:rsidRPr="00180386" w:rsidRDefault="0073356D">
            <w:pPr>
              <w:pStyle w:val="TableParagraph"/>
              <w:tabs>
                <w:tab w:val="left" w:pos="477"/>
              </w:tabs>
              <w:ind w:left="50"/>
              <w:rPr>
                <w:sz w:val="24"/>
              </w:rPr>
            </w:pPr>
            <w:r w:rsidRPr="00180386">
              <w:rPr>
                <w:sz w:val="24"/>
              </w:rPr>
              <w:t>9.</w:t>
            </w:r>
            <w:r w:rsidRPr="00180386">
              <w:rPr>
                <w:sz w:val="24"/>
              </w:rPr>
              <w:tab/>
              <w:t>Doğalgaz borcu var</w:t>
            </w:r>
            <w:r w:rsidRPr="00180386">
              <w:rPr>
                <w:spacing w:val="-1"/>
                <w:sz w:val="24"/>
              </w:rPr>
              <w:t xml:space="preserve"> </w:t>
            </w:r>
            <w:r w:rsidRPr="00180386">
              <w:rPr>
                <w:sz w:val="24"/>
              </w:rPr>
              <w:t>mı?</w:t>
            </w:r>
          </w:p>
        </w:tc>
        <w:tc>
          <w:tcPr>
            <w:tcW w:w="1180" w:type="dxa"/>
          </w:tcPr>
          <w:p w:rsidR="0073356D" w:rsidRPr="00180386" w:rsidRDefault="0073356D" w:rsidP="00651899">
            <w:pPr>
              <w:pStyle w:val="TableParagraph"/>
              <w:ind w:right="133"/>
              <w:jc w:val="center"/>
              <w:rPr>
                <w:sz w:val="24"/>
              </w:rPr>
            </w:pPr>
            <w:r w:rsidRPr="00180386">
              <w:rPr>
                <w:sz w:val="24"/>
              </w:rPr>
              <w:t>Evet</w:t>
            </w:r>
          </w:p>
        </w:tc>
        <w:tc>
          <w:tcPr>
            <w:tcW w:w="708" w:type="dxa"/>
          </w:tcPr>
          <w:p w:rsidR="0073356D" w:rsidRPr="00180386" w:rsidRDefault="0073356D">
            <w:pPr>
              <w:pStyle w:val="TableParagraph"/>
              <w:ind w:left="133"/>
              <w:rPr>
                <w:sz w:val="24"/>
              </w:rPr>
            </w:pPr>
          </w:p>
        </w:tc>
        <w:tc>
          <w:tcPr>
            <w:tcW w:w="1470" w:type="dxa"/>
          </w:tcPr>
          <w:p w:rsidR="0073356D" w:rsidRPr="00180386" w:rsidRDefault="0073356D" w:rsidP="00651899">
            <w:pPr>
              <w:pStyle w:val="TableParagraph"/>
              <w:ind w:right="80"/>
              <w:jc w:val="center"/>
              <w:rPr>
                <w:sz w:val="24"/>
              </w:rPr>
            </w:pPr>
            <w:r w:rsidRPr="00180386">
              <w:rPr>
                <w:sz w:val="24"/>
              </w:rPr>
              <w:t>Hayır</w:t>
            </w:r>
          </w:p>
        </w:tc>
        <w:tc>
          <w:tcPr>
            <w:tcW w:w="708" w:type="dxa"/>
          </w:tcPr>
          <w:p w:rsidR="0073356D" w:rsidRPr="00180386" w:rsidRDefault="0073356D" w:rsidP="00651899">
            <w:pPr>
              <w:pStyle w:val="TableParagraph"/>
              <w:ind w:left="80"/>
              <w:jc w:val="center"/>
              <w:rPr>
                <w:sz w:val="24"/>
              </w:rPr>
            </w:pPr>
          </w:p>
        </w:tc>
      </w:tr>
      <w:tr w:rsidR="00180386" w:rsidRPr="00180386">
        <w:trPr>
          <w:trHeight w:val="275"/>
        </w:trPr>
        <w:tc>
          <w:tcPr>
            <w:tcW w:w="4401" w:type="dxa"/>
          </w:tcPr>
          <w:p w:rsidR="0073356D" w:rsidRPr="00180386" w:rsidRDefault="0073356D" w:rsidP="00651899">
            <w:pPr>
              <w:pStyle w:val="TableParagraph"/>
              <w:ind w:left="50"/>
              <w:rPr>
                <w:sz w:val="24"/>
              </w:rPr>
            </w:pPr>
            <w:r w:rsidRPr="00180386">
              <w:rPr>
                <w:sz w:val="24"/>
              </w:rPr>
              <w:t>10. Lojman aidat borcu var mı?</w:t>
            </w:r>
          </w:p>
        </w:tc>
        <w:tc>
          <w:tcPr>
            <w:tcW w:w="1180" w:type="dxa"/>
          </w:tcPr>
          <w:p w:rsidR="0073356D" w:rsidRPr="00180386" w:rsidRDefault="0073356D" w:rsidP="00651899">
            <w:pPr>
              <w:pStyle w:val="TableParagraph"/>
              <w:ind w:left="133"/>
              <w:rPr>
                <w:sz w:val="24"/>
              </w:rPr>
            </w:pPr>
            <w:r w:rsidRPr="00180386">
              <w:rPr>
                <w:sz w:val="24"/>
              </w:rPr>
              <w:t xml:space="preserve">   Evet</w:t>
            </w:r>
          </w:p>
        </w:tc>
        <w:tc>
          <w:tcPr>
            <w:tcW w:w="708" w:type="dxa"/>
          </w:tcPr>
          <w:p w:rsidR="0073356D" w:rsidRPr="00180386" w:rsidRDefault="0073356D" w:rsidP="00651899">
            <w:pPr>
              <w:pStyle w:val="TableParagraph"/>
              <w:ind w:left="133"/>
              <w:rPr>
                <w:sz w:val="24"/>
              </w:rPr>
            </w:pPr>
          </w:p>
        </w:tc>
        <w:tc>
          <w:tcPr>
            <w:tcW w:w="1470" w:type="dxa"/>
          </w:tcPr>
          <w:p w:rsidR="0073356D" w:rsidRPr="00180386" w:rsidRDefault="0073356D" w:rsidP="00651899">
            <w:pPr>
              <w:pStyle w:val="TableParagraph"/>
              <w:ind w:left="80"/>
              <w:rPr>
                <w:sz w:val="24"/>
              </w:rPr>
            </w:pPr>
            <w:r w:rsidRPr="00180386">
              <w:rPr>
                <w:sz w:val="24"/>
              </w:rPr>
              <w:t xml:space="preserve">      Hayır</w:t>
            </w:r>
          </w:p>
        </w:tc>
        <w:tc>
          <w:tcPr>
            <w:tcW w:w="708" w:type="dxa"/>
          </w:tcPr>
          <w:p w:rsidR="0073356D" w:rsidRPr="00180386" w:rsidRDefault="0073356D" w:rsidP="00651899">
            <w:pPr>
              <w:pStyle w:val="TableParagraph"/>
              <w:ind w:left="30"/>
              <w:jc w:val="center"/>
              <w:rPr>
                <w:sz w:val="24"/>
              </w:rPr>
            </w:pPr>
          </w:p>
        </w:tc>
      </w:tr>
      <w:tr w:rsidR="00180386" w:rsidRPr="00180386">
        <w:trPr>
          <w:trHeight w:val="275"/>
        </w:trPr>
        <w:tc>
          <w:tcPr>
            <w:tcW w:w="4401" w:type="dxa"/>
          </w:tcPr>
          <w:p w:rsidR="0073356D" w:rsidRPr="00180386" w:rsidRDefault="0073356D" w:rsidP="00651899">
            <w:pPr>
              <w:pStyle w:val="TableParagraph"/>
              <w:ind w:left="50"/>
              <w:rPr>
                <w:sz w:val="24"/>
              </w:rPr>
            </w:pPr>
            <w:r w:rsidRPr="00180386">
              <w:rPr>
                <w:sz w:val="24"/>
              </w:rPr>
              <w:t>11. Mutfak dolaplarında hasar var mı?</w:t>
            </w:r>
          </w:p>
        </w:tc>
        <w:tc>
          <w:tcPr>
            <w:tcW w:w="1180" w:type="dxa"/>
          </w:tcPr>
          <w:p w:rsidR="0073356D" w:rsidRPr="00180386" w:rsidRDefault="0073356D" w:rsidP="00651899">
            <w:pPr>
              <w:pStyle w:val="TableParagraph"/>
              <w:ind w:left="133"/>
              <w:rPr>
                <w:sz w:val="24"/>
              </w:rPr>
            </w:pPr>
            <w:r w:rsidRPr="00180386">
              <w:rPr>
                <w:sz w:val="24"/>
              </w:rPr>
              <w:t xml:space="preserve">   Evet</w:t>
            </w:r>
          </w:p>
        </w:tc>
        <w:tc>
          <w:tcPr>
            <w:tcW w:w="708" w:type="dxa"/>
          </w:tcPr>
          <w:p w:rsidR="0073356D" w:rsidRPr="00180386" w:rsidRDefault="0073356D" w:rsidP="00651899">
            <w:pPr>
              <w:pStyle w:val="TableParagraph"/>
              <w:ind w:left="133"/>
              <w:rPr>
                <w:sz w:val="24"/>
              </w:rPr>
            </w:pPr>
          </w:p>
        </w:tc>
        <w:tc>
          <w:tcPr>
            <w:tcW w:w="1470" w:type="dxa"/>
          </w:tcPr>
          <w:p w:rsidR="0073356D" w:rsidRPr="00180386" w:rsidRDefault="0073356D" w:rsidP="00651899">
            <w:pPr>
              <w:pStyle w:val="TableParagraph"/>
              <w:ind w:left="80"/>
              <w:rPr>
                <w:sz w:val="24"/>
              </w:rPr>
            </w:pPr>
            <w:r w:rsidRPr="00180386">
              <w:rPr>
                <w:sz w:val="24"/>
              </w:rPr>
              <w:t xml:space="preserve">      Hayır</w:t>
            </w:r>
          </w:p>
        </w:tc>
        <w:tc>
          <w:tcPr>
            <w:tcW w:w="708" w:type="dxa"/>
          </w:tcPr>
          <w:p w:rsidR="0073356D" w:rsidRPr="00180386" w:rsidRDefault="0073356D" w:rsidP="00651899">
            <w:pPr>
              <w:pStyle w:val="TableParagraph"/>
              <w:ind w:left="30"/>
              <w:jc w:val="center"/>
              <w:rPr>
                <w:sz w:val="24"/>
              </w:rPr>
            </w:pPr>
          </w:p>
        </w:tc>
      </w:tr>
      <w:tr w:rsidR="00180386" w:rsidRPr="00180386">
        <w:trPr>
          <w:trHeight w:val="276"/>
        </w:trPr>
        <w:tc>
          <w:tcPr>
            <w:tcW w:w="4401" w:type="dxa"/>
          </w:tcPr>
          <w:p w:rsidR="0073356D" w:rsidRPr="00180386" w:rsidRDefault="0073356D" w:rsidP="00651899">
            <w:pPr>
              <w:pStyle w:val="TableParagraph"/>
              <w:ind w:left="50"/>
              <w:rPr>
                <w:sz w:val="24"/>
              </w:rPr>
            </w:pPr>
            <w:r w:rsidRPr="00180386">
              <w:rPr>
                <w:sz w:val="24"/>
              </w:rPr>
              <w:t>12. Banyo dolaplarında hasar var mı?</w:t>
            </w:r>
          </w:p>
        </w:tc>
        <w:tc>
          <w:tcPr>
            <w:tcW w:w="1180" w:type="dxa"/>
          </w:tcPr>
          <w:p w:rsidR="0073356D" w:rsidRPr="00180386" w:rsidRDefault="0073356D" w:rsidP="00651899">
            <w:pPr>
              <w:pStyle w:val="TableParagraph"/>
              <w:ind w:left="133"/>
              <w:rPr>
                <w:sz w:val="24"/>
              </w:rPr>
            </w:pPr>
            <w:r w:rsidRPr="00180386">
              <w:rPr>
                <w:sz w:val="24"/>
              </w:rPr>
              <w:t xml:space="preserve">   Evet</w:t>
            </w:r>
          </w:p>
        </w:tc>
        <w:tc>
          <w:tcPr>
            <w:tcW w:w="708" w:type="dxa"/>
          </w:tcPr>
          <w:p w:rsidR="0073356D" w:rsidRPr="00180386" w:rsidRDefault="0073356D" w:rsidP="00651899">
            <w:pPr>
              <w:pStyle w:val="TableParagraph"/>
              <w:ind w:left="133"/>
              <w:rPr>
                <w:sz w:val="24"/>
              </w:rPr>
            </w:pPr>
          </w:p>
        </w:tc>
        <w:tc>
          <w:tcPr>
            <w:tcW w:w="1470" w:type="dxa"/>
          </w:tcPr>
          <w:p w:rsidR="0073356D" w:rsidRPr="00180386" w:rsidRDefault="0073356D" w:rsidP="00651899">
            <w:pPr>
              <w:pStyle w:val="TableParagraph"/>
              <w:ind w:left="80"/>
              <w:rPr>
                <w:sz w:val="24"/>
              </w:rPr>
            </w:pPr>
            <w:r w:rsidRPr="00180386">
              <w:rPr>
                <w:sz w:val="24"/>
              </w:rPr>
              <w:t xml:space="preserve">      Hayır</w:t>
            </w:r>
          </w:p>
        </w:tc>
        <w:tc>
          <w:tcPr>
            <w:tcW w:w="708" w:type="dxa"/>
          </w:tcPr>
          <w:p w:rsidR="0073356D" w:rsidRPr="00180386" w:rsidRDefault="0073356D" w:rsidP="00651899">
            <w:pPr>
              <w:pStyle w:val="TableParagraph"/>
              <w:ind w:left="30"/>
              <w:jc w:val="center"/>
              <w:rPr>
                <w:sz w:val="24"/>
              </w:rPr>
            </w:pPr>
          </w:p>
        </w:tc>
      </w:tr>
      <w:tr w:rsidR="00180386" w:rsidRPr="00180386">
        <w:trPr>
          <w:trHeight w:val="275"/>
        </w:trPr>
        <w:tc>
          <w:tcPr>
            <w:tcW w:w="4401" w:type="dxa"/>
          </w:tcPr>
          <w:p w:rsidR="0073356D" w:rsidRPr="00180386" w:rsidRDefault="0073356D" w:rsidP="00651899">
            <w:pPr>
              <w:pStyle w:val="TableParagraph"/>
              <w:ind w:left="50"/>
              <w:rPr>
                <w:sz w:val="24"/>
              </w:rPr>
            </w:pPr>
            <w:r w:rsidRPr="00180386">
              <w:rPr>
                <w:sz w:val="24"/>
              </w:rPr>
              <w:t>13. Su tesisatında hasar var mı?</w:t>
            </w:r>
          </w:p>
        </w:tc>
        <w:tc>
          <w:tcPr>
            <w:tcW w:w="1180" w:type="dxa"/>
          </w:tcPr>
          <w:p w:rsidR="0073356D" w:rsidRPr="00180386" w:rsidRDefault="0073356D" w:rsidP="00651899">
            <w:pPr>
              <w:pStyle w:val="TableParagraph"/>
              <w:ind w:left="133"/>
              <w:rPr>
                <w:sz w:val="24"/>
              </w:rPr>
            </w:pPr>
            <w:r w:rsidRPr="00180386">
              <w:rPr>
                <w:sz w:val="24"/>
              </w:rPr>
              <w:t xml:space="preserve">   Evet</w:t>
            </w:r>
          </w:p>
        </w:tc>
        <w:tc>
          <w:tcPr>
            <w:tcW w:w="708" w:type="dxa"/>
          </w:tcPr>
          <w:p w:rsidR="0073356D" w:rsidRPr="00180386" w:rsidRDefault="0073356D" w:rsidP="00651899">
            <w:pPr>
              <w:pStyle w:val="TableParagraph"/>
              <w:ind w:left="133"/>
              <w:rPr>
                <w:sz w:val="24"/>
              </w:rPr>
            </w:pPr>
          </w:p>
        </w:tc>
        <w:tc>
          <w:tcPr>
            <w:tcW w:w="1470" w:type="dxa"/>
          </w:tcPr>
          <w:p w:rsidR="0073356D" w:rsidRPr="00180386" w:rsidRDefault="0073356D" w:rsidP="00651899">
            <w:pPr>
              <w:pStyle w:val="TableParagraph"/>
              <w:ind w:left="80"/>
              <w:rPr>
                <w:sz w:val="24"/>
              </w:rPr>
            </w:pPr>
            <w:r w:rsidRPr="00180386">
              <w:rPr>
                <w:sz w:val="24"/>
              </w:rPr>
              <w:t xml:space="preserve">      Hayır</w:t>
            </w:r>
          </w:p>
        </w:tc>
        <w:tc>
          <w:tcPr>
            <w:tcW w:w="708" w:type="dxa"/>
          </w:tcPr>
          <w:p w:rsidR="0073356D" w:rsidRPr="00180386" w:rsidRDefault="0073356D" w:rsidP="00651899">
            <w:pPr>
              <w:pStyle w:val="TableParagraph"/>
              <w:ind w:left="30"/>
              <w:jc w:val="center"/>
              <w:rPr>
                <w:sz w:val="24"/>
              </w:rPr>
            </w:pPr>
          </w:p>
        </w:tc>
      </w:tr>
      <w:tr w:rsidR="00180386" w:rsidRPr="00180386">
        <w:trPr>
          <w:trHeight w:val="270"/>
        </w:trPr>
        <w:tc>
          <w:tcPr>
            <w:tcW w:w="4401" w:type="dxa"/>
          </w:tcPr>
          <w:p w:rsidR="0073356D" w:rsidRPr="00180386" w:rsidRDefault="0073356D">
            <w:pPr>
              <w:pStyle w:val="TableParagraph"/>
              <w:spacing w:line="251" w:lineRule="exact"/>
              <w:ind w:left="50"/>
              <w:rPr>
                <w:sz w:val="24"/>
              </w:rPr>
            </w:pPr>
            <w:r w:rsidRPr="00180386">
              <w:rPr>
                <w:sz w:val="24"/>
              </w:rPr>
              <w:t>14. Elektrik tesisatı hasarı var mı?</w:t>
            </w:r>
          </w:p>
        </w:tc>
        <w:tc>
          <w:tcPr>
            <w:tcW w:w="1180" w:type="dxa"/>
          </w:tcPr>
          <w:p w:rsidR="0073356D" w:rsidRPr="00180386" w:rsidRDefault="0073356D" w:rsidP="00651899">
            <w:pPr>
              <w:pStyle w:val="TableParagraph"/>
              <w:spacing w:line="251" w:lineRule="exact"/>
              <w:ind w:right="133"/>
              <w:jc w:val="center"/>
              <w:rPr>
                <w:sz w:val="24"/>
              </w:rPr>
            </w:pPr>
            <w:r w:rsidRPr="00180386">
              <w:rPr>
                <w:sz w:val="24"/>
              </w:rPr>
              <w:t>Evet</w:t>
            </w:r>
          </w:p>
        </w:tc>
        <w:tc>
          <w:tcPr>
            <w:tcW w:w="708" w:type="dxa"/>
          </w:tcPr>
          <w:p w:rsidR="0073356D" w:rsidRPr="00180386" w:rsidRDefault="0073356D">
            <w:pPr>
              <w:pStyle w:val="TableParagraph"/>
              <w:spacing w:line="251" w:lineRule="exact"/>
              <w:ind w:left="133"/>
              <w:rPr>
                <w:sz w:val="24"/>
              </w:rPr>
            </w:pPr>
          </w:p>
        </w:tc>
        <w:tc>
          <w:tcPr>
            <w:tcW w:w="1470" w:type="dxa"/>
          </w:tcPr>
          <w:p w:rsidR="0073356D" w:rsidRPr="00180386" w:rsidRDefault="0073356D" w:rsidP="00651899">
            <w:pPr>
              <w:pStyle w:val="TableParagraph"/>
              <w:spacing w:line="251" w:lineRule="exact"/>
              <w:ind w:right="80"/>
              <w:jc w:val="center"/>
              <w:rPr>
                <w:sz w:val="24"/>
              </w:rPr>
            </w:pPr>
            <w:r w:rsidRPr="00180386">
              <w:rPr>
                <w:sz w:val="24"/>
              </w:rPr>
              <w:t>Hayır</w:t>
            </w:r>
          </w:p>
        </w:tc>
        <w:tc>
          <w:tcPr>
            <w:tcW w:w="708" w:type="dxa"/>
          </w:tcPr>
          <w:p w:rsidR="0073356D" w:rsidRPr="00180386" w:rsidRDefault="0073356D" w:rsidP="00651899">
            <w:pPr>
              <w:pStyle w:val="TableParagraph"/>
              <w:spacing w:line="251" w:lineRule="exact"/>
              <w:ind w:left="80"/>
              <w:jc w:val="center"/>
              <w:rPr>
                <w:sz w:val="24"/>
              </w:rPr>
            </w:pPr>
          </w:p>
        </w:tc>
      </w:tr>
    </w:tbl>
    <w:p w:rsidR="00E7477C" w:rsidRPr="00180386" w:rsidRDefault="00E7477C">
      <w:pPr>
        <w:pStyle w:val="GvdeMetni"/>
      </w:pPr>
    </w:p>
    <w:p w:rsidR="00E7477C" w:rsidRPr="00180386" w:rsidRDefault="00816CF1">
      <w:pPr>
        <w:pStyle w:val="GvdeMetni"/>
        <w:ind w:left="233"/>
      </w:pPr>
      <w:r w:rsidRPr="00180386">
        <w:t>Yukarıda belirtilen konutun açıklanan durumu ile teslim alındığını gösterir tutanaktır.</w:t>
      </w:r>
    </w:p>
    <w:p w:rsidR="00E7477C" w:rsidRPr="00180386" w:rsidRDefault="00816CF1">
      <w:pPr>
        <w:pStyle w:val="GvdeMetni"/>
        <w:ind w:left="233"/>
      </w:pPr>
      <w:proofErr w:type="gramStart"/>
      <w:r w:rsidRPr="00180386">
        <w:t>……</w:t>
      </w:r>
      <w:proofErr w:type="gramEnd"/>
      <w:r w:rsidRPr="00180386">
        <w:t>/……/……</w:t>
      </w:r>
    </w:p>
    <w:p w:rsidR="00E7477C" w:rsidRPr="00180386" w:rsidRDefault="00E7477C">
      <w:pPr>
        <w:pStyle w:val="GvdeMetni"/>
        <w:rPr>
          <w:sz w:val="26"/>
        </w:rPr>
      </w:pPr>
    </w:p>
    <w:p w:rsidR="00E7477C" w:rsidRPr="00180386" w:rsidRDefault="00E7477C">
      <w:pPr>
        <w:pStyle w:val="GvdeMetni"/>
        <w:rPr>
          <w:sz w:val="26"/>
        </w:rPr>
      </w:pPr>
    </w:p>
    <w:p w:rsidR="00E7477C" w:rsidRPr="00180386" w:rsidRDefault="00E7477C">
      <w:pPr>
        <w:pStyle w:val="GvdeMetni"/>
        <w:rPr>
          <w:sz w:val="26"/>
        </w:rPr>
      </w:pPr>
    </w:p>
    <w:p w:rsidR="00E7477C" w:rsidRPr="00180386" w:rsidRDefault="00E7477C">
      <w:pPr>
        <w:pStyle w:val="GvdeMetni"/>
        <w:rPr>
          <w:sz w:val="26"/>
        </w:rPr>
      </w:pPr>
    </w:p>
    <w:p w:rsidR="00E7477C" w:rsidRPr="00180386" w:rsidRDefault="00816CF1">
      <w:pPr>
        <w:pStyle w:val="GvdeMetni"/>
        <w:spacing w:before="184"/>
        <w:ind w:left="233"/>
      </w:pPr>
      <w:r w:rsidRPr="00180386">
        <w:t>Teknik</w:t>
      </w:r>
      <w:r w:rsidRPr="00180386">
        <w:rPr>
          <w:spacing w:val="-5"/>
        </w:rPr>
        <w:t xml:space="preserve"> </w:t>
      </w:r>
      <w:r w:rsidRPr="00180386">
        <w:t>Personel</w:t>
      </w:r>
    </w:p>
    <w:p w:rsidR="00E7477C" w:rsidRPr="00180386" w:rsidRDefault="00651899">
      <w:pPr>
        <w:pStyle w:val="GvdeMetni"/>
        <w:ind w:left="233"/>
      </w:pPr>
      <w:r w:rsidRPr="00180386">
        <w:t>Adı Soyadı ve</w:t>
      </w:r>
      <w:r w:rsidR="00816CF1" w:rsidRPr="00180386">
        <w:t xml:space="preserve"> Görevi</w:t>
      </w:r>
    </w:p>
    <w:p w:rsidR="00E7477C" w:rsidRPr="00180386" w:rsidRDefault="00E7477C">
      <w:pPr>
        <w:pStyle w:val="GvdeMetni"/>
        <w:rPr>
          <w:sz w:val="26"/>
        </w:rPr>
      </w:pPr>
    </w:p>
    <w:p w:rsidR="00E7477C" w:rsidRPr="00180386" w:rsidRDefault="00E7477C">
      <w:pPr>
        <w:pStyle w:val="GvdeMetni"/>
        <w:rPr>
          <w:sz w:val="26"/>
        </w:rPr>
      </w:pPr>
    </w:p>
    <w:p w:rsidR="00651899" w:rsidRPr="00180386" w:rsidRDefault="00651899">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651899" w:rsidRPr="00180386" w:rsidRDefault="00651899">
      <w:pPr>
        <w:pStyle w:val="GvdeMetni"/>
        <w:rPr>
          <w:sz w:val="26"/>
        </w:rPr>
      </w:pPr>
    </w:p>
    <w:tbl>
      <w:tblPr>
        <w:tblStyle w:val="TabloKlavuzu"/>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517"/>
        <w:gridCol w:w="4111"/>
      </w:tblGrid>
      <w:tr w:rsidR="00180386" w:rsidRPr="00180386" w:rsidTr="00651899">
        <w:trPr>
          <w:trHeight w:val="333"/>
        </w:trPr>
        <w:tc>
          <w:tcPr>
            <w:tcW w:w="3261" w:type="dxa"/>
          </w:tcPr>
          <w:p w:rsidR="00651899" w:rsidRPr="00180386" w:rsidRDefault="00651899" w:rsidP="00576A81">
            <w:pPr>
              <w:jc w:val="center"/>
            </w:pPr>
            <w:r w:rsidRPr="00180386">
              <w:t>Konutu Teslim Alan Personelin Adı Soyadı ve Görevi</w:t>
            </w:r>
          </w:p>
        </w:tc>
        <w:tc>
          <w:tcPr>
            <w:tcW w:w="2517" w:type="dxa"/>
          </w:tcPr>
          <w:p w:rsidR="00651899" w:rsidRPr="00180386" w:rsidRDefault="00651899" w:rsidP="00576A81">
            <w:pPr>
              <w:jc w:val="center"/>
            </w:pPr>
            <w:r w:rsidRPr="00180386">
              <w:t xml:space="preserve">                     </w:t>
            </w:r>
          </w:p>
        </w:tc>
        <w:tc>
          <w:tcPr>
            <w:tcW w:w="4111" w:type="dxa"/>
          </w:tcPr>
          <w:p w:rsidR="00651899" w:rsidRPr="00180386" w:rsidRDefault="00651899" w:rsidP="00576A81">
            <w:pPr>
              <w:jc w:val="center"/>
            </w:pPr>
            <w:r w:rsidRPr="00180386">
              <w:t>Konutu Teslim Eden Kiracının</w:t>
            </w:r>
          </w:p>
          <w:p w:rsidR="00651899" w:rsidRPr="00180386" w:rsidRDefault="00651899" w:rsidP="00576A81">
            <w:pPr>
              <w:jc w:val="center"/>
            </w:pPr>
            <w:r w:rsidRPr="00180386">
              <w:t>Adı Soyadı ve Görevi</w:t>
            </w:r>
          </w:p>
        </w:tc>
      </w:tr>
      <w:tr w:rsidR="00180386" w:rsidRPr="00180386" w:rsidTr="00651899">
        <w:trPr>
          <w:trHeight w:val="333"/>
        </w:trPr>
        <w:tc>
          <w:tcPr>
            <w:tcW w:w="3261" w:type="dxa"/>
          </w:tcPr>
          <w:p w:rsidR="00651899" w:rsidRPr="00180386" w:rsidRDefault="00651899" w:rsidP="00576A81">
            <w:pPr>
              <w:jc w:val="center"/>
            </w:pPr>
          </w:p>
        </w:tc>
        <w:tc>
          <w:tcPr>
            <w:tcW w:w="2517" w:type="dxa"/>
          </w:tcPr>
          <w:p w:rsidR="00651899" w:rsidRPr="00180386" w:rsidRDefault="00651899" w:rsidP="00576A81">
            <w:pPr>
              <w:jc w:val="center"/>
            </w:pPr>
          </w:p>
        </w:tc>
        <w:tc>
          <w:tcPr>
            <w:tcW w:w="4111" w:type="dxa"/>
          </w:tcPr>
          <w:p w:rsidR="00651899" w:rsidRPr="00180386" w:rsidRDefault="00651899" w:rsidP="00576A81">
            <w:pPr>
              <w:jc w:val="center"/>
            </w:pPr>
          </w:p>
        </w:tc>
      </w:tr>
      <w:tr w:rsidR="00651899" w:rsidRPr="00180386" w:rsidTr="00651899">
        <w:trPr>
          <w:trHeight w:val="333"/>
        </w:trPr>
        <w:tc>
          <w:tcPr>
            <w:tcW w:w="3261" w:type="dxa"/>
          </w:tcPr>
          <w:p w:rsidR="00651899" w:rsidRPr="00180386" w:rsidRDefault="00651899" w:rsidP="00576A81">
            <w:pPr>
              <w:jc w:val="center"/>
            </w:pPr>
          </w:p>
        </w:tc>
        <w:tc>
          <w:tcPr>
            <w:tcW w:w="2517" w:type="dxa"/>
          </w:tcPr>
          <w:p w:rsidR="00651899" w:rsidRPr="00180386" w:rsidRDefault="00651899" w:rsidP="00576A81">
            <w:pPr>
              <w:jc w:val="center"/>
            </w:pPr>
          </w:p>
        </w:tc>
        <w:tc>
          <w:tcPr>
            <w:tcW w:w="4111" w:type="dxa"/>
          </w:tcPr>
          <w:p w:rsidR="00651899" w:rsidRPr="00180386" w:rsidRDefault="00651899" w:rsidP="00576A81">
            <w:pPr>
              <w:jc w:val="center"/>
            </w:pPr>
          </w:p>
        </w:tc>
      </w:tr>
    </w:tbl>
    <w:p w:rsidR="00E7477C" w:rsidRPr="00180386" w:rsidRDefault="00E7477C">
      <w:pPr>
        <w:pStyle w:val="GvdeMetni"/>
        <w:rPr>
          <w:sz w:val="26"/>
        </w:rP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pPr>
        <w:pStyle w:val="Balk1"/>
        <w:spacing w:before="70" w:line="274" w:lineRule="exact"/>
        <w:ind w:left="1980" w:right="1980"/>
        <w:jc w:val="center"/>
      </w:pPr>
    </w:p>
    <w:p w:rsidR="00651899" w:rsidRPr="00180386" w:rsidRDefault="00651899" w:rsidP="00D106B2">
      <w:pPr>
        <w:pStyle w:val="Balk1"/>
        <w:spacing w:before="70" w:line="274" w:lineRule="exact"/>
        <w:ind w:left="0" w:right="1980"/>
      </w:pPr>
    </w:p>
    <w:p w:rsidR="00E7477C" w:rsidRPr="00180386" w:rsidRDefault="00816CF1">
      <w:pPr>
        <w:pStyle w:val="Balk1"/>
        <w:spacing w:before="70" w:line="274" w:lineRule="exact"/>
        <w:ind w:left="1980" w:right="1980"/>
        <w:jc w:val="center"/>
      </w:pPr>
      <w:r w:rsidRPr="00180386">
        <w:t>EK-</w:t>
      </w:r>
      <w:r w:rsidR="00046BB4">
        <w:t>5</w:t>
      </w:r>
    </w:p>
    <w:p w:rsidR="00E7477C" w:rsidRPr="00180386" w:rsidRDefault="00816CF1">
      <w:pPr>
        <w:pStyle w:val="GvdeMetni"/>
        <w:spacing w:line="274" w:lineRule="exact"/>
        <w:ind w:left="4258"/>
      </w:pPr>
      <w:r w:rsidRPr="00180386">
        <w:t>(7) Sayılı Cetvel</w:t>
      </w:r>
    </w:p>
    <w:p w:rsidR="00E7477C" w:rsidRPr="00180386" w:rsidRDefault="00816CF1">
      <w:pPr>
        <w:pStyle w:val="Balk1"/>
        <w:spacing w:before="5"/>
        <w:ind w:left="0"/>
        <w:jc w:val="center"/>
      </w:pPr>
      <w:r w:rsidRPr="00180386">
        <w:t>KONUTTA BULUNAN DEMİRBAŞ EŞYA VE MEFRUŞAT LİSTESİ</w:t>
      </w:r>
    </w:p>
    <w:p w:rsidR="00E7477C" w:rsidRPr="00180386" w:rsidRDefault="00E7477C">
      <w:pPr>
        <w:pStyle w:val="GvdeMetni"/>
        <w:rPr>
          <w:b/>
          <w:sz w:val="26"/>
        </w:rPr>
      </w:pPr>
    </w:p>
    <w:p w:rsidR="00E7477C" w:rsidRPr="00180386" w:rsidRDefault="00E7477C">
      <w:pPr>
        <w:pStyle w:val="GvdeMetni"/>
        <w:rPr>
          <w:b/>
          <w:sz w:val="22"/>
        </w:rPr>
      </w:pPr>
    </w:p>
    <w:p w:rsidR="00E7477C" w:rsidRPr="00180386" w:rsidRDefault="00816CF1" w:rsidP="00D106B2">
      <w:pPr>
        <w:pStyle w:val="GvdeMetni"/>
      </w:pPr>
      <w:r w:rsidRPr="00180386">
        <w:t>Kon</w:t>
      </w:r>
      <w:r w:rsidR="00D106B2" w:rsidRPr="00180386">
        <w:t xml:space="preserve">ut kapı( Daire) No: </w:t>
      </w:r>
      <w:r w:rsidR="00D106B2" w:rsidRPr="00180386">
        <w:tab/>
      </w:r>
      <w:r w:rsidR="00D106B2" w:rsidRPr="00180386">
        <w:tab/>
      </w:r>
      <w:r w:rsidR="00D106B2" w:rsidRPr="00180386">
        <w:tab/>
      </w:r>
      <w:r w:rsidR="00D106B2" w:rsidRPr="00180386">
        <w:tab/>
      </w:r>
      <w:r w:rsidR="00D106B2" w:rsidRPr="00180386">
        <w:tab/>
      </w:r>
      <w:r w:rsidR="00D106B2" w:rsidRPr="00180386">
        <w:tab/>
      </w:r>
      <w:r w:rsidR="00D106B2" w:rsidRPr="00180386">
        <w:tab/>
        <w:t xml:space="preserve">                    Tarihi : </w:t>
      </w:r>
      <w:r w:rsidRPr="00180386">
        <w:tab/>
      </w:r>
    </w:p>
    <w:p w:rsidR="00E7477C" w:rsidRPr="00180386" w:rsidRDefault="00E7477C">
      <w:pPr>
        <w:pStyle w:val="GvdeMetni"/>
        <w:spacing w:before="2"/>
      </w:pPr>
    </w:p>
    <w:p w:rsidR="00E7477C" w:rsidRPr="00180386" w:rsidRDefault="00816CF1">
      <w:pPr>
        <w:pStyle w:val="GvdeMetni"/>
        <w:ind w:left="2273"/>
      </w:pPr>
      <w:r w:rsidRPr="00180386">
        <w:t>Konutta Bulunan Demirbaş Eşya ve Mefruşatın Listesi:</w:t>
      </w:r>
    </w:p>
    <w:p w:rsidR="00E7477C" w:rsidRPr="00180386" w:rsidRDefault="00E7477C">
      <w:pPr>
        <w:pStyle w:val="GvdeMetni"/>
        <w:spacing w:before="5"/>
      </w:pPr>
    </w:p>
    <w:p w:rsidR="00E7477C" w:rsidRPr="00180386" w:rsidRDefault="00816CF1">
      <w:pPr>
        <w:pStyle w:val="GvdeMetni"/>
        <w:tabs>
          <w:tab w:val="left" w:pos="1332"/>
          <w:tab w:val="left" w:pos="2201"/>
          <w:tab w:val="left" w:pos="3147"/>
          <w:tab w:val="left" w:pos="4921"/>
          <w:tab w:val="left" w:pos="7014"/>
          <w:tab w:val="left" w:pos="8286"/>
        </w:tabs>
        <w:ind w:left="233"/>
      </w:pPr>
      <w:r w:rsidRPr="00180386">
        <w:rPr>
          <w:spacing w:val="-60"/>
          <w:u w:val="single"/>
        </w:rPr>
        <w:t xml:space="preserve"> </w:t>
      </w:r>
      <w:r w:rsidRPr="00180386">
        <w:rPr>
          <w:u w:val="single"/>
        </w:rPr>
        <w:t>Sıra</w:t>
      </w:r>
      <w:r w:rsidRPr="00180386">
        <w:rPr>
          <w:spacing w:val="-3"/>
          <w:u w:val="single"/>
        </w:rPr>
        <w:t xml:space="preserve"> </w:t>
      </w:r>
      <w:r w:rsidRPr="00180386">
        <w:rPr>
          <w:u w:val="single"/>
        </w:rPr>
        <w:t>No</w:t>
      </w:r>
      <w:r w:rsidRPr="00180386">
        <w:rPr>
          <w:u w:val="single"/>
        </w:rPr>
        <w:tab/>
        <w:t>Cinsi</w:t>
      </w:r>
      <w:r w:rsidRPr="00180386">
        <w:rPr>
          <w:u w:val="single"/>
        </w:rPr>
        <w:tab/>
        <w:t>Adedi</w:t>
      </w:r>
      <w:r w:rsidRPr="00180386">
        <w:rPr>
          <w:u w:val="single"/>
        </w:rPr>
        <w:tab/>
        <w:t>Demirbaş</w:t>
      </w:r>
      <w:r w:rsidRPr="00180386">
        <w:rPr>
          <w:spacing w:val="-2"/>
          <w:u w:val="single"/>
        </w:rPr>
        <w:t xml:space="preserve"> </w:t>
      </w:r>
      <w:r w:rsidRPr="00180386">
        <w:rPr>
          <w:u w:val="single"/>
        </w:rPr>
        <w:t>No</w:t>
      </w:r>
      <w:r w:rsidRPr="00180386">
        <w:rPr>
          <w:spacing w:val="-3"/>
          <w:u w:val="single"/>
        </w:rPr>
        <w:t xml:space="preserve"> </w:t>
      </w:r>
      <w:r w:rsidRPr="00180386">
        <w:rPr>
          <w:u w:val="single"/>
        </w:rPr>
        <w:t>:</w:t>
      </w:r>
      <w:r w:rsidR="00D106B2" w:rsidRPr="00180386">
        <w:rPr>
          <w:u w:val="single"/>
        </w:rPr>
        <w:t xml:space="preserve">  </w:t>
      </w:r>
      <w:r w:rsidRPr="00180386">
        <w:rPr>
          <w:u w:val="single"/>
        </w:rPr>
        <w:tab/>
        <w:t>Demirbaş</w:t>
      </w:r>
      <w:r w:rsidRPr="00180386">
        <w:rPr>
          <w:spacing w:val="-2"/>
          <w:u w:val="single"/>
        </w:rPr>
        <w:t xml:space="preserve"> </w:t>
      </w:r>
      <w:r w:rsidRPr="00180386">
        <w:rPr>
          <w:u w:val="single"/>
        </w:rPr>
        <w:t>Seri</w:t>
      </w:r>
      <w:r w:rsidRPr="00180386">
        <w:rPr>
          <w:spacing w:val="-2"/>
          <w:u w:val="single"/>
        </w:rPr>
        <w:t xml:space="preserve"> </w:t>
      </w:r>
      <w:r w:rsidRPr="00180386">
        <w:rPr>
          <w:u w:val="single"/>
        </w:rPr>
        <w:t>No.</w:t>
      </w:r>
      <w:r w:rsidRPr="00180386">
        <w:rPr>
          <w:u w:val="single"/>
        </w:rPr>
        <w:tab/>
      </w:r>
      <w:r w:rsidR="00D106B2" w:rsidRPr="00180386">
        <w:rPr>
          <w:u w:val="single"/>
        </w:rPr>
        <w:t xml:space="preserve">   </w:t>
      </w:r>
      <w:r w:rsidRPr="00180386">
        <w:rPr>
          <w:u w:val="single"/>
        </w:rPr>
        <w:t>Fiyatı</w:t>
      </w:r>
      <w:r w:rsidRPr="00180386">
        <w:rPr>
          <w:spacing w:val="-2"/>
          <w:u w:val="single"/>
        </w:rPr>
        <w:t xml:space="preserve"> </w:t>
      </w:r>
      <w:r w:rsidRPr="00180386">
        <w:rPr>
          <w:u w:val="single"/>
        </w:rPr>
        <w:t>TL.</w:t>
      </w:r>
      <w:r w:rsidRPr="00180386">
        <w:rPr>
          <w:u w:val="single"/>
        </w:rPr>
        <w:tab/>
      </w:r>
      <w:r w:rsidR="00D106B2" w:rsidRPr="00180386">
        <w:rPr>
          <w:u w:val="single"/>
        </w:rPr>
        <w:t xml:space="preserve">   </w:t>
      </w:r>
      <w:r w:rsidRPr="00180386">
        <w:rPr>
          <w:u w:val="single"/>
        </w:rPr>
        <w:t>Tutarı TL.</w:t>
      </w:r>
    </w:p>
    <w:p w:rsidR="00E7477C" w:rsidRPr="00180386" w:rsidRDefault="00E7477C">
      <w:pPr>
        <w:pStyle w:val="GvdeMetni"/>
        <w:spacing w:before="4"/>
        <w:rPr>
          <w:sz w:val="16"/>
        </w:rPr>
      </w:pPr>
    </w:p>
    <w:p w:rsidR="00E7477C" w:rsidRPr="00180386" w:rsidRDefault="00E7477C">
      <w:pPr>
        <w:pStyle w:val="GvdeMetni"/>
        <w:rPr>
          <w:sz w:val="26"/>
        </w:rPr>
      </w:pPr>
    </w:p>
    <w:p w:rsidR="00E7477C" w:rsidRPr="00180386" w:rsidRDefault="00E7477C">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p w:rsidR="00D106B2" w:rsidRPr="00180386" w:rsidRDefault="00D106B2">
      <w:pPr>
        <w:pStyle w:val="GvdeMetni"/>
        <w:rPr>
          <w:sz w:val="26"/>
        </w:rPr>
      </w:pPr>
    </w:p>
    <w:tbl>
      <w:tblPr>
        <w:tblStyle w:val="TabloKlavuzu"/>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2517"/>
        <w:gridCol w:w="4111"/>
      </w:tblGrid>
      <w:tr w:rsidR="00180386" w:rsidRPr="00180386" w:rsidTr="00107519">
        <w:trPr>
          <w:trHeight w:val="333"/>
        </w:trPr>
        <w:tc>
          <w:tcPr>
            <w:tcW w:w="3261" w:type="dxa"/>
          </w:tcPr>
          <w:p w:rsidR="00D106B2" w:rsidRPr="00180386" w:rsidRDefault="00D106B2" w:rsidP="00107519">
            <w:pPr>
              <w:jc w:val="center"/>
            </w:pPr>
            <w:r w:rsidRPr="00180386">
              <w:t>Konutu Teslim Eden Personelin Adı Soyadı ve Görevi</w:t>
            </w:r>
          </w:p>
        </w:tc>
        <w:tc>
          <w:tcPr>
            <w:tcW w:w="2517" w:type="dxa"/>
          </w:tcPr>
          <w:p w:rsidR="00D106B2" w:rsidRPr="00180386" w:rsidRDefault="00D106B2" w:rsidP="00107519">
            <w:pPr>
              <w:jc w:val="center"/>
            </w:pPr>
            <w:r w:rsidRPr="00180386">
              <w:t xml:space="preserve">                     </w:t>
            </w:r>
          </w:p>
        </w:tc>
        <w:tc>
          <w:tcPr>
            <w:tcW w:w="4111" w:type="dxa"/>
          </w:tcPr>
          <w:p w:rsidR="00D106B2" w:rsidRPr="00180386" w:rsidRDefault="00D106B2" w:rsidP="00107519">
            <w:pPr>
              <w:jc w:val="center"/>
            </w:pPr>
            <w:r w:rsidRPr="00180386">
              <w:t>Konutu Teslim Alan Kiracının</w:t>
            </w:r>
          </w:p>
          <w:p w:rsidR="00D106B2" w:rsidRPr="00180386" w:rsidRDefault="00D106B2" w:rsidP="00107519">
            <w:pPr>
              <w:jc w:val="center"/>
            </w:pPr>
            <w:r w:rsidRPr="00180386">
              <w:t>Adı Soyadı ve Görevi</w:t>
            </w:r>
          </w:p>
        </w:tc>
      </w:tr>
      <w:tr w:rsidR="00180386" w:rsidRPr="00180386" w:rsidTr="00107519">
        <w:trPr>
          <w:trHeight w:val="333"/>
        </w:trPr>
        <w:tc>
          <w:tcPr>
            <w:tcW w:w="3261" w:type="dxa"/>
          </w:tcPr>
          <w:p w:rsidR="00D106B2" w:rsidRPr="00180386" w:rsidRDefault="00D106B2" w:rsidP="00107519">
            <w:pPr>
              <w:jc w:val="center"/>
            </w:pPr>
          </w:p>
        </w:tc>
        <w:tc>
          <w:tcPr>
            <w:tcW w:w="2517" w:type="dxa"/>
          </w:tcPr>
          <w:p w:rsidR="00D106B2" w:rsidRPr="00180386" w:rsidRDefault="00D106B2" w:rsidP="00107519">
            <w:pPr>
              <w:jc w:val="center"/>
            </w:pPr>
          </w:p>
        </w:tc>
        <w:tc>
          <w:tcPr>
            <w:tcW w:w="4111" w:type="dxa"/>
          </w:tcPr>
          <w:p w:rsidR="00D106B2" w:rsidRPr="00180386" w:rsidRDefault="00D106B2" w:rsidP="00107519">
            <w:pPr>
              <w:jc w:val="center"/>
            </w:pPr>
          </w:p>
        </w:tc>
      </w:tr>
      <w:tr w:rsidR="00D106B2" w:rsidRPr="00180386" w:rsidTr="00107519">
        <w:trPr>
          <w:trHeight w:val="333"/>
        </w:trPr>
        <w:tc>
          <w:tcPr>
            <w:tcW w:w="3261" w:type="dxa"/>
          </w:tcPr>
          <w:p w:rsidR="00D106B2" w:rsidRPr="00180386" w:rsidRDefault="00D106B2" w:rsidP="00107519">
            <w:pPr>
              <w:jc w:val="center"/>
            </w:pPr>
          </w:p>
        </w:tc>
        <w:tc>
          <w:tcPr>
            <w:tcW w:w="2517" w:type="dxa"/>
          </w:tcPr>
          <w:p w:rsidR="00D106B2" w:rsidRPr="00180386" w:rsidRDefault="00D106B2" w:rsidP="00107519">
            <w:pPr>
              <w:jc w:val="center"/>
            </w:pPr>
          </w:p>
        </w:tc>
        <w:tc>
          <w:tcPr>
            <w:tcW w:w="4111" w:type="dxa"/>
          </w:tcPr>
          <w:p w:rsidR="00D106B2" w:rsidRPr="00180386" w:rsidRDefault="00D106B2" w:rsidP="00107519">
            <w:pPr>
              <w:jc w:val="center"/>
            </w:pPr>
          </w:p>
        </w:tc>
      </w:tr>
    </w:tbl>
    <w:p w:rsidR="00D106B2" w:rsidRPr="00180386" w:rsidRDefault="00D106B2">
      <w:pPr>
        <w:pStyle w:val="GvdeMetni"/>
        <w:rPr>
          <w:sz w:val="26"/>
        </w:rPr>
      </w:pPr>
    </w:p>
    <w:p w:rsidR="00E7477C" w:rsidRPr="00180386" w:rsidRDefault="00E7477C">
      <w:pPr>
        <w:pStyle w:val="GvdeMetni"/>
        <w:spacing w:before="9"/>
        <w:rPr>
          <w:sz w:val="20"/>
        </w:rPr>
      </w:pPr>
    </w:p>
    <w:p w:rsidR="001E780A" w:rsidRPr="00180386" w:rsidRDefault="001E780A">
      <w:pPr>
        <w:pStyle w:val="GvdeMetni"/>
        <w:spacing w:before="9"/>
        <w:rPr>
          <w:sz w:val="20"/>
        </w:rPr>
      </w:pPr>
    </w:p>
    <w:p w:rsidR="001E780A" w:rsidRPr="00180386" w:rsidRDefault="001E780A">
      <w:pPr>
        <w:pStyle w:val="GvdeMetni"/>
        <w:spacing w:before="9"/>
        <w:rPr>
          <w:sz w:val="20"/>
        </w:rPr>
      </w:pPr>
    </w:p>
    <w:p w:rsidR="00E7477C" w:rsidRPr="00180386" w:rsidRDefault="00046BB4">
      <w:pPr>
        <w:pStyle w:val="Balk1"/>
        <w:spacing w:before="70"/>
        <w:ind w:left="1980" w:right="1980"/>
        <w:jc w:val="center"/>
      </w:pPr>
      <w:r>
        <w:t>EK-6</w:t>
      </w:r>
    </w:p>
    <w:p w:rsidR="00E7477C" w:rsidRPr="00180386" w:rsidRDefault="00816CF1">
      <w:pPr>
        <w:ind w:left="1980" w:right="1983"/>
        <w:jc w:val="center"/>
        <w:rPr>
          <w:b/>
          <w:sz w:val="24"/>
        </w:rPr>
      </w:pPr>
      <w:r w:rsidRPr="00180386">
        <w:rPr>
          <w:b/>
          <w:sz w:val="24"/>
        </w:rPr>
        <w:t>KONUT GİRİŞ TUTANAĞI</w:t>
      </w:r>
    </w:p>
    <w:p w:rsidR="00E7477C" w:rsidRPr="00180386" w:rsidRDefault="00E7477C">
      <w:pPr>
        <w:pStyle w:val="GvdeMetni"/>
        <w:spacing w:before="9"/>
        <w:rPr>
          <w:b/>
          <w:sz w:val="15"/>
        </w:rPr>
      </w:pPr>
    </w:p>
    <w:p w:rsidR="00E7477C" w:rsidRPr="00180386" w:rsidRDefault="00816CF1">
      <w:pPr>
        <w:pStyle w:val="GvdeMetni"/>
        <w:spacing w:before="90"/>
        <w:ind w:left="233"/>
      </w:pPr>
      <w:r w:rsidRPr="00180386">
        <w:t>Konut tahsis edilen personelin;</w:t>
      </w:r>
    </w:p>
    <w:p w:rsidR="00E7477C" w:rsidRPr="00180386" w:rsidRDefault="00816CF1">
      <w:pPr>
        <w:pStyle w:val="GvdeMetni"/>
        <w:tabs>
          <w:tab w:val="left" w:pos="3065"/>
        </w:tabs>
        <w:ind w:left="233"/>
      </w:pPr>
      <w:r w:rsidRPr="00180386">
        <w:t>Adı</w:t>
      </w:r>
      <w:r w:rsidRPr="00180386">
        <w:rPr>
          <w:spacing w:val="-3"/>
        </w:rPr>
        <w:t xml:space="preserve"> </w:t>
      </w:r>
      <w:r w:rsidRPr="00180386">
        <w:t>ve</w:t>
      </w:r>
      <w:r w:rsidRPr="00180386">
        <w:rPr>
          <w:spacing w:val="-2"/>
        </w:rPr>
        <w:t xml:space="preserve"> </w:t>
      </w:r>
      <w:r w:rsidRPr="00180386">
        <w:t>soyadı</w:t>
      </w:r>
      <w:r w:rsidRPr="00180386">
        <w:tab/>
        <w:t>:</w:t>
      </w:r>
    </w:p>
    <w:p w:rsidR="00E7477C" w:rsidRPr="00180386" w:rsidRDefault="00816CF1">
      <w:pPr>
        <w:pStyle w:val="GvdeMetni"/>
        <w:tabs>
          <w:tab w:val="left" w:pos="3065"/>
        </w:tabs>
        <w:ind w:left="233"/>
      </w:pPr>
      <w:r w:rsidRPr="00180386">
        <w:t>Görevi</w:t>
      </w:r>
      <w:r w:rsidRPr="00180386">
        <w:tab/>
        <w:t>:</w:t>
      </w:r>
    </w:p>
    <w:p w:rsidR="00E7477C" w:rsidRPr="00180386" w:rsidRDefault="00816CF1" w:rsidP="00ED20D9">
      <w:pPr>
        <w:pStyle w:val="GvdeMetni"/>
        <w:tabs>
          <w:tab w:val="left" w:pos="3065"/>
        </w:tabs>
        <w:ind w:left="233" w:right="7209"/>
        <w:jc w:val="both"/>
      </w:pPr>
      <w:r w:rsidRPr="00180386">
        <w:t>Konut</w:t>
      </w:r>
      <w:r w:rsidRPr="00180386">
        <w:rPr>
          <w:spacing w:val="-3"/>
        </w:rPr>
        <w:t xml:space="preserve"> </w:t>
      </w:r>
      <w:r w:rsidRPr="00180386">
        <w:t>tahsis</w:t>
      </w:r>
      <w:r w:rsidRPr="00180386">
        <w:rPr>
          <w:spacing w:val="-2"/>
        </w:rPr>
        <w:t xml:space="preserve"> </w:t>
      </w:r>
      <w:r w:rsidRPr="00180386">
        <w:t>kararı</w:t>
      </w:r>
      <w:r w:rsidR="00ED20D9" w:rsidRPr="00180386">
        <w:tab/>
        <w:t>: Konut teslim ve giriş tarihi</w:t>
      </w:r>
      <w:r w:rsidRPr="00180386">
        <w:t>: Lojman</w:t>
      </w:r>
      <w:r w:rsidRPr="00180386">
        <w:rPr>
          <w:spacing w:val="-2"/>
        </w:rPr>
        <w:t xml:space="preserve"> </w:t>
      </w:r>
      <w:r w:rsidRPr="00180386">
        <w:t>adı</w:t>
      </w:r>
      <w:r w:rsidRPr="00180386">
        <w:tab/>
        <w:t>:</w:t>
      </w:r>
    </w:p>
    <w:p w:rsidR="00E7477C" w:rsidRPr="00180386" w:rsidRDefault="00816CF1">
      <w:pPr>
        <w:pStyle w:val="GvdeMetni"/>
        <w:tabs>
          <w:tab w:val="left" w:pos="3065"/>
        </w:tabs>
        <w:spacing w:line="274" w:lineRule="exact"/>
        <w:ind w:left="233"/>
      </w:pPr>
      <w:r w:rsidRPr="00180386">
        <w:t>Daire</w:t>
      </w:r>
      <w:r w:rsidRPr="00180386">
        <w:rPr>
          <w:spacing w:val="-3"/>
        </w:rPr>
        <w:t xml:space="preserve"> </w:t>
      </w:r>
      <w:proofErr w:type="spellStart"/>
      <w:r w:rsidRPr="00180386">
        <w:t>no</w:t>
      </w:r>
      <w:proofErr w:type="spellEnd"/>
      <w:r w:rsidRPr="00180386">
        <w:tab/>
        <w:t>:</w:t>
      </w:r>
    </w:p>
    <w:p w:rsidR="00E7477C" w:rsidRPr="00180386" w:rsidRDefault="00816CF1">
      <w:pPr>
        <w:pStyle w:val="GvdeMetni"/>
        <w:ind w:left="233"/>
      </w:pPr>
      <w:r w:rsidRPr="00180386">
        <w:t>Konutun bir metrekare alanı için tespit edilen;</w:t>
      </w:r>
    </w:p>
    <w:p w:rsidR="00E7477C" w:rsidRPr="00180386" w:rsidRDefault="00816CF1">
      <w:pPr>
        <w:pStyle w:val="ListeParagraf"/>
        <w:numPr>
          <w:ilvl w:val="1"/>
          <w:numId w:val="2"/>
        </w:numPr>
        <w:tabs>
          <w:tab w:val="left" w:pos="1299"/>
          <w:tab w:val="left" w:pos="5190"/>
        </w:tabs>
        <w:ind w:firstLine="705"/>
        <w:rPr>
          <w:sz w:val="24"/>
        </w:rPr>
      </w:pPr>
      <w:r w:rsidRPr="00180386">
        <w:rPr>
          <w:sz w:val="24"/>
        </w:rPr>
        <w:t>Aylık kira birim</w:t>
      </w:r>
      <w:r w:rsidRPr="00180386">
        <w:rPr>
          <w:spacing w:val="-6"/>
          <w:sz w:val="24"/>
        </w:rPr>
        <w:t xml:space="preserve"> </w:t>
      </w:r>
      <w:r w:rsidRPr="00180386">
        <w:rPr>
          <w:sz w:val="24"/>
        </w:rPr>
        <w:t>bedeli</w:t>
      </w:r>
      <w:r w:rsidRPr="00180386">
        <w:rPr>
          <w:spacing w:val="-1"/>
          <w:sz w:val="24"/>
        </w:rPr>
        <w:t xml:space="preserve"> </w:t>
      </w:r>
      <w:r w:rsidRPr="00180386">
        <w:rPr>
          <w:sz w:val="24"/>
        </w:rPr>
        <w:t>(m²/TL)</w:t>
      </w:r>
      <w:r w:rsidRPr="00180386">
        <w:rPr>
          <w:sz w:val="24"/>
        </w:rPr>
        <w:tab/>
        <w:t>:</w:t>
      </w:r>
    </w:p>
    <w:p w:rsidR="00E7477C" w:rsidRPr="00180386" w:rsidRDefault="00816CF1">
      <w:pPr>
        <w:pStyle w:val="ListeParagraf"/>
        <w:numPr>
          <w:ilvl w:val="1"/>
          <w:numId w:val="2"/>
        </w:numPr>
        <w:tabs>
          <w:tab w:val="left" w:pos="1299"/>
          <w:tab w:val="left" w:pos="5190"/>
        </w:tabs>
        <w:ind w:firstLine="705"/>
        <w:rPr>
          <w:sz w:val="24"/>
        </w:rPr>
      </w:pPr>
      <w:r w:rsidRPr="00180386">
        <w:rPr>
          <w:sz w:val="24"/>
        </w:rPr>
        <w:t>Aylık ortalama yakıt</w:t>
      </w:r>
      <w:r w:rsidRPr="00180386">
        <w:rPr>
          <w:spacing w:val="-3"/>
          <w:sz w:val="24"/>
        </w:rPr>
        <w:t xml:space="preserve"> </w:t>
      </w:r>
      <w:r w:rsidRPr="00180386">
        <w:rPr>
          <w:sz w:val="24"/>
        </w:rPr>
        <w:t>gideri</w:t>
      </w:r>
      <w:r w:rsidRPr="00180386">
        <w:rPr>
          <w:spacing w:val="-3"/>
          <w:sz w:val="24"/>
        </w:rPr>
        <w:t xml:space="preserve"> </w:t>
      </w:r>
      <w:r w:rsidRPr="00180386">
        <w:rPr>
          <w:sz w:val="24"/>
        </w:rPr>
        <w:t>(m²/TL)</w:t>
      </w:r>
      <w:r w:rsidRPr="00180386">
        <w:rPr>
          <w:sz w:val="24"/>
        </w:rPr>
        <w:tab/>
        <w:t>:</w:t>
      </w:r>
    </w:p>
    <w:p w:rsidR="00E7477C" w:rsidRPr="00180386" w:rsidRDefault="00816CF1">
      <w:pPr>
        <w:pStyle w:val="ListeParagraf"/>
        <w:numPr>
          <w:ilvl w:val="1"/>
          <w:numId w:val="2"/>
        </w:numPr>
        <w:tabs>
          <w:tab w:val="left" w:pos="1299"/>
          <w:tab w:val="left" w:pos="5190"/>
        </w:tabs>
        <w:ind w:right="4847" w:firstLine="705"/>
        <w:rPr>
          <w:sz w:val="24"/>
        </w:rPr>
      </w:pPr>
      <w:r w:rsidRPr="00180386">
        <w:rPr>
          <w:sz w:val="24"/>
        </w:rPr>
        <w:t>Aylık toplam kira</w:t>
      </w:r>
      <w:r w:rsidRPr="00180386">
        <w:rPr>
          <w:spacing w:val="-6"/>
          <w:sz w:val="24"/>
        </w:rPr>
        <w:t xml:space="preserve"> </w:t>
      </w:r>
      <w:r w:rsidRPr="00180386">
        <w:rPr>
          <w:sz w:val="24"/>
        </w:rPr>
        <w:t>bedeli</w:t>
      </w:r>
      <w:r w:rsidRPr="00180386">
        <w:rPr>
          <w:spacing w:val="-2"/>
          <w:sz w:val="24"/>
        </w:rPr>
        <w:t xml:space="preserve"> </w:t>
      </w:r>
      <w:r w:rsidRPr="00180386">
        <w:rPr>
          <w:sz w:val="24"/>
        </w:rPr>
        <w:t>(</w:t>
      </w:r>
      <w:proofErr w:type="spellStart"/>
      <w:r w:rsidRPr="00180386">
        <w:rPr>
          <w:sz w:val="24"/>
        </w:rPr>
        <w:t>a+b+c</w:t>
      </w:r>
      <w:proofErr w:type="spellEnd"/>
      <w:r w:rsidRPr="00180386">
        <w:rPr>
          <w:sz w:val="24"/>
        </w:rPr>
        <w:t>)</w:t>
      </w:r>
      <w:r w:rsidRPr="00180386">
        <w:rPr>
          <w:sz w:val="24"/>
        </w:rPr>
        <w:tab/>
        <w:t>: Konutun brüt inşaat</w:t>
      </w:r>
      <w:r w:rsidRPr="00180386">
        <w:rPr>
          <w:spacing w:val="-7"/>
          <w:sz w:val="24"/>
        </w:rPr>
        <w:t xml:space="preserve"> </w:t>
      </w:r>
      <w:r w:rsidRPr="00180386">
        <w:rPr>
          <w:sz w:val="24"/>
        </w:rPr>
        <w:t>alanı (m²)</w:t>
      </w:r>
      <w:r w:rsidRPr="00180386">
        <w:rPr>
          <w:sz w:val="24"/>
        </w:rPr>
        <w:tab/>
        <w:t>:</w:t>
      </w:r>
    </w:p>
    <w:p w:rsidR="00E7477C" w:rsidRPr="00180386" w:rsidRDefault="00E7477C">
      <w:pPr>
        <w:pStyle w:val="GvdeMetni"/>
        <w:spacing w:before="1"/>
      </w:pPr>
    </w:p>
    <w:p w:rsidR="00E7477C" w:rsidRPr="00180386" w:rsidRDefault="00816CF1">
      <w:pPr>
        <w:pStyle w:val="GvdeMetni"/>
        <w:ind w:left="233"/>
      </w:pPr>
      <w:r w:rsidRPr="00180386">
        <w:t>Yukarıda özellikleri belirtilen kamu konutunu aşağıdaki şartlarla teslim aldım.</w:t>
      </w:r>
    </w:p>
    <w:p w:rsidR="00E7477C" w:rsidRPr="00180386" w:rsidRDefault="00E7477C">
      <w:pPr>
        <w:pStyle w:val="GvdeMetni"/>
      </w:pPr>
    </w:p>
    <w:p w:rsidR="00E7477C" w:rsidRPr="00180386" w:rsidRDefault="00816CF1" w:rsidP="00A90ED9">
      <w:pPr>
        <w:pStyle w:val="ListeParagraf"/>
        <w:numPr>
          <w:ilvl w:val="0"/>
          <w:numId w:val="1"/>
        </w:numPr>
        <w:tabs>
          <w:tab w:val="left" w:pos="594"/>
        </w:tabs>
        <w:ind w:right="235"/>
      </w:pPr>
      <w:r w:rsidRPr="00180386">
        <w:rPr>
          <w:sz w:val="24"/>
        </w:rPr>
        <w:t>Konutu, Kamu Konutları Kanunu, Kamu Konutları Yönetmeliği, Siirt Üniversitesi Konut Tahsis ve Yönetimine İlişkin Yönerge ve diğer ilgili mevzuat hükümlerine uygun</w:t>
      </w:r>
      <w:r w:rsidRPr="00180386">
        <w:rPr>
          <w:spacing w:val="-13"/>
          <w:sz w:val="24"/>
        </w:rPr>
        <w:t xml:space="preserve"> </w:t>
      </w:r>
      <w:r w:rsidRPr="00180386">
        <w:rPr>
          <w:sz w:val="24"/>
        </w:rPr>
        <w:t>kullanmayı,</w:t>
      </w:r>
    </w:p>
    <w:p w:rsidR="00E7477C" w:rsidRPr="00180386" w:rsidRDefault="00816CF1" w:rsidP="00A90ED9">
      <w:pPr>
        <w:pStyle w:val="ListeParagraf"/>
        <w:numPr>
          <w:ilvl w:val="0"/>
          <w:numId w:val="1"/>
        </w:numPr>
        <w:tabs>
          <w:tab w:val="left" w:pos="594"/>
        </w:tabs>
      </w:pPr>
      <w:r w:rsidRPr="00180386">
        <w:rPr>
          <w:sz w:val="24"/>
        </w:rPr>
        <w:t>Konutu, teslim aldığım şekil ve özellikte teslim</w:t>
      </w:r>
      <w:r w:rsidRPr="00180386">
        <w:rPr>
          <w:spacing w:val="-4"/>
          <w:sz w:val="24"/>
        </w:rPr>
        <w:t xml:space="preserve"> </w:t>
      </w:r>
      <w:r w:rsidRPr="00180386">
        <w:rPr>
          <w:sz w:val="24"/>
        </w:rPr>
        <w:t>etmeyi,</w:t>
      </w:r>
    </w:p>
    <w:p w:rsidR="00E7477C" w:rsidRPr="00180386" w:rsidRDefault="00816CF1" w:rsidP="00A90ED9">
      <w:pPr>
        <w:pStyle w:val="ListeParagraf"/>
        <w:numPr>
          <w:ilvl w:val="0"/>
          <w:numId w:val="1"/>
        </w:numPr>
        <w:tabs>
          <w:tab w:val="left" w:pos="594"/>
        </w:tabs>
        <w:ind w:right="234"/>
      </w:pPr>
      <w:r w:rsidRPr="00180386">
        <w:rPr>
          <w:sz w:val="24"/>
        </w:rPr>
        <w:t>Teslim aldığım demirbaşlarda, konuttan çıkışta düzenlenecek tutanakta noksanlık veya farklılık tespit edildiğinde, bedelini itirazsız ödeyeceğimi,</w:t>
      </w:r>
    </w:p>
    <w:p w:rsidR="00E7477C" w:rsidRPr="00180386" w:rsidRDefault="00816CF1" w:rsidP="00A90ED9">
      <w:pPr>
        <w:pStyle w:val="ListeParagraf"/>
        <w:numPr>
          <w:ilvl w:val="0"/>
          <w:numId w:val="1"/>
        </w:numPr>
        <w:tabs>
          <w:tab w:val="left" w:pos="594"/>
        </w:tabs>
        <w:spacing w:before="1"/>
      </w:pPr>
      <w:r w:rsidRPr="00180386">
        <w:rPr>
          <w:sz w:val="24"/>
        </w:rPr>
        <w:t>Konutta oturduğum süre içinde yaptığım zarar veya hasarın bedelini</w:t>
      </w:r>
      <w:r w:rsidRPr="00180386">
        <w:rPr>
          <w:spacing w:val="-7"/>
          <w:sz w:val="24"/>
        </w:rPr>
        <w:t xml:space="preserve"> </w:t>
      </w:r>
      <w:r w:rsidRPr="00180386">
        <w:rPr>
          <w:sz w:val="24"/>
        </w:rPr>
        <w:t>ödeyeceğimi,</w:t>
      </w:r>
    </w:p>
    <w:p w:rsidR="00E7477C" w:rsidRPr="00180386" w:rsidRDefault="00816CF1" w:rsidP="00A90ED9">
      <w:pPr>
        <w:pStyle w:val="ListeParagraf"/>
        <w:numPr>
          <w:ilvl w:val="0"/>
          <w:numId w:val="1"/>
        </w:numPr>
        <w:tabs>
          <w:tab w:val="left" w:pos="594"/>
        </w:tabs>
        <w:ind w:right="233"/>
        <w:jc w:val="both"/>
      </w:pPr>
      <w:r w:rsidRPr="00180386">
        <w:rPr>
          <w:sz w:val="24"/>
        </w:rPr>
        <w:t xml:space="preserve">Bildirilen süreler sonunda konutu boşaltmadığım takdirde, her ay için yürürlükteki mevzuata göre ödemem gereken yakıt </w:t>
      </w:r>
      <w:proofErr w:type="gramStart"/>
      <w:r w:rsidRPr="00180386">
        <w:rPr>
          <w:sz w:val="24"/>
        </w:rPr>
        <w:t>dahil</w:t>
      </w:r>
      <w:proofErr w:type="gramEnd"/>
      <w:r w:rsidRPr="00180386">
        <w:rPr>
          <w:sz w:val="24"/>
        </w:rPr>
        <w:t xml:space="preserve"> kira bedelinin 10 katı tutarında fuzuli işgal nedeniyle tazminat ödemeyi ve bu tazminatın her ay maaşımdan</w:t>
      </w:r>
      <w:r w:rsidRPr="00180386">
        <w:rPr>
          <w:spacing w:val="-7"/>
          <w:sz w:val="24"/>
        </w:rPr>
        <w:t xml:space="preserve"> </w:t>
      </w:r>
      <w:r w:rsidRPr="00180386">
        <w:rPr>
          <w:sz w:val="24"/>
        </w:rPr>
        <w:t>kesilmesini,</w:t>
      </w:r>
    </w:p>
    <w:p w:rsidR="00E7477C" w:rsidRPr="00180386" w:rsidRDefault="00816CF1" w:rsidP="00A90ED9">
      <w:pPr>
        <w:pStyle w:val="ListeParagraf"/>
        <w:numPr>
          <w:ilvl w:val="0"/>
          <w:numId w:val="1"/>
        </w:numPr>
        <w:tabs>
          <w:tab w:val="left" w:pos="594"/>
        </w:tabs>
        <w:ind w:right="230"/>
        <w:jc w:val="both"/>
      </w:pPr>
      <w:proofErr w:type="gramStart"/>
      <w:r w:rsidRPr="00180386">
        <w:rPr>
          <w:sz w:val="24"/>
        </w:rPr>
        <w:t>Görevim nedeniyle tarafıma tahsis edilen konutu, tahsise esas görevimin sona erdiği tarihten itibaren iki ay içinde boşaltmayı, tahsise esas görevim sona ermemiş olsa bile benimle aynı görev unvanına sahip olup konuta girmek için sıra bekleyen personel bulunması halinde 5 yıllık oturma süresinin bitiminden itibaren 15 gün içinde boşaltmayı, boşaltmadığım takdirde ise hakkımda mali hükümlerin uygulanmasını ve zorla çıkarma işlemi</w:t>
      </w:r>
      <w:r w:rsidRPr="00180386">
        <w:rPr>
          <w:spacing w:val="-3"/>
          <w:sz w:val="24"/>
        </w:rPr>
        <w:t xml:space="preserve"> </w:t>
      </w:r>
      <w:r w:rsidRPr="00180386">
        <w:rPr>
          <w:sz w:val="24"/>
        </w:rPr>
        <w:t>yapılmasını,</w:t>
      </w:r>
      <w:proofErr w:type="gramEnd"/>
    </w:p>
    <w:p w:rsidR="00E7477C" w:rsidRPr="00180386" w:rsidRDefault="00816CF1">
      <w:pPr>
        <w:pStyle w:val="ListeParagraf"/>
        <w:numPr>
          <w:ilvl w:val="0"/>
          <w:numId w:val="1"/>
        </w:numPr>
        <w:tabs>
          <w:tab w:val="left" w:pos="594"/>
        </w:tabs>
        <w:ind w:right="237"/>
        <w:rPr>
          <w:sz w:val="24"/>
        </w:rPr>
      </w:pPr>
      <w:r w:rsidRPr="00180386">
        <w:rPr>
          <w:sz w:val="24"/>
        </w:rPr>
        <w:t>Lojman aidatını lojman yönetimine ödemediğim takdirde, 3. ve 4. maddelerde belirtilen hususların meydana gelmesi durumunda maaş bordromdan kesinti</w:t>
      </w:r>
      <w:r w:rsidRPr="00180386">
        <w:rPr>
          <w:spacing w:val="-3"/>
          <w:sz w:val="24"/>
        </w:rPr>
        <w:t xml:space="preserve"> </w:t>
      </w:r>
      <w:r w:rsidRPr="00180386">
        <w:rPr>
          <w:sz w:val="24"/>
        </w:rPr>
        <w:t>yapılmasını,</w:t>
      </w:r>
    </w:p>
    <w:p w:rsidR="00E7477C" w:rsidRPr="00180386" w:rsidRDefault="00816CF1">
      <w:pPr>
        <w:pStyle w:val="GvdeMetni"/>
        <w:spacing w:before="1"/>
        <w:ind w:left="593"/>
      </w:pPr>
      <w:r w:rsidRPr="00180386">
        <w:t>Kabul ve taahhüt ederim.</w:t>
      </w:r>
    </w:p>
    <w:p w:rsidR="00E7477C" w:rsidRPr="00180386" w:rsidRDefault="00E7477C">
      <w:pPr>
        <w:pStyle w:val="GvdeMetni"/>
        <w:spacing w:before="11"/>
        <w:rPr>
          <w:sz w:val="23"/>
        </w:rPr>
      </w:pPr>
    </w:p>
    <w:p w:rsidR="00E7477C" w:rsidRPr="00180386" w:rsidRDefault="00816CF1">
      <w:pPr>
        <w:pStyle w:val="GvdeMetni"/>
        <w:ind w:left="233"/>
      </w:pPr>
      <w:r w:rsidRPr="00180386">
        <w:t>N0T: Lojmandan çıkmak isteyenler, anahtar iadesinden 1 ay önce İdari ve Mali İşler Daire Başkanlığı’na bilgi vermek zorundadırlar.</w:t>
      </w:r>
    </w:p>
    <w:p w:rsidR="00E7477C" w:rsidRPr="00180386" w:rsidRDefault="00816CF1" w:rsidP="00533171">
      <w:pPr>
        <w:pStyle w:val="GvdeMetni"/>
        <w:spacing w:before="61"/>
        <w:ind w:left="233"/>
        <w:rPr>
          <w:sz w:val="22"/>
        </w:rPr>
      </w:pPr>
      <w:r w:rsidRPr="00180386">
        <w:t xml:space="preserve">Önceki sayfada belirtilen hükümleri aynen kabul ve taahhüt ettiğimi beyan ederim. </w:t>
      </w:r>
      <w:proofErr w:type="gramStart"/>
      <w:r w:rsidRPr="00180386">
        <w:t>……</w:t>
      </w:r>
      <w:proofErr w:type="gramEnd"/>
      <w:r w:rsidRPr="00180386">
        <w:t>/……/……</w:t>
      </w:r>
    </w:p>
    <w:p w:rsidR="00E7477C" w:rsidRPr="00180386" w:rsidRDefault="00816CF1" w:rsidP="00533171">
      <w:pPr>
        <w:pStyle w:val="GvdeMetni"/>
        <w:ind w:left="8457" w:right="259"/>
      </w:pPr>
      <w:r w:rsidRPr="00180386">
        <w:t>Adı ve Soyadı İmza</w:t>
      </w:r>
    </w:p>
    <w:p w:rsidR="00E7477C" w:rsidRPr="00180386" w:rsidRDefault="00816CF1" w:rsidP="00533171">
      <w:pPr>
        <w:pStyle w:val="GvdeMetni"/>
      </w:pPr>
      <w:r w:rsidRPr="00180386">
        <w:t xml:space="preserve">Siirt Üniversitesi </w:t>
      </w:r>
      <w:proofErr w:type="gramStart"/>
      <w:r w:rsidRPr="00180386">
        <w:t>..................................................</w:t>
      </w:r>
      <w:proofErr w:type="gramEnd"/>
      <w:r w:rsidRPr="00180386">
        <w:t xml:space="preserve">’da bulunan ....................... </w:t>
      </w:r>
      <w:proofErr w:type="gramStart"/>
      <w:r w:rsidRPr="00180386">
        <w:t>kapı</w:t>
      </w:r>
      <w:proofErr w:type="gramEnd"/>
      <w:r w:rsidRPr="00180386">
        <w:t xml:space="preserve">/plan </w:t>
      </w:r>
      <w:proofErr w:type="spellStart"/>
      <w:r w:rsidRPr="00180386">
        <w:t>nolu</w:t>
      </w:r>
      <w:proofErr w:type="spellEnd"/>
      <w:r w:rsidRPr="00180386">
        <w:t xml:space="preserve"> konutun</w:t>
      </w:r>
    </w:p>
    <w:p w:rsidR="00E7477C" w:rsidRPr="00180386" w:rsidRDefault="00816CF1">
      <w:pPr>
        <w:pStyle w:val="GvdeMetni"/>
        <w:spacing w:before="2" w:line="237" w:lineRule="auto"/>
        <w:ind w:left="233" w:right="229"/>
      </w:pPr>
      <w:proofErr w:type="gramStart"/>
      <w:r w:rsidRPr="00180386">
        <w:t>.............................................</w:t>
      </w:r>
      <w:proofErr w:type="gramEnd"/>
      <w:r w:rsidRPr="00180386">
        <w:t xml:space="preserve"> dairesini yukarıda belirtilen özellikleri ile </w:t>
      </w:r>
      <w:proofErr w:type="gramStart"/>
      <w:r w:rsidRPr="00180386">
        <w:t>……</w:t>
      </w:r>
      <w:proofErr w:type="gramEnd"/>
      <w:r w:rsidRPr="00180386">
        <w:t xml:space="preserve">/……/…… </w:t>
      </w:r>
      <w:proofErr w:type="gramStart"/>
      <w:r w:rsidRPr="00180386">
        <w:t>tarihinde</w:t>
      </w:r>
      <w:proofErr w:type="gramEnd"/>
      <w:r w:rsidRPr="00180386">
        <w:t xml:space="preserve"> teslim edildiğini gösteren tutanaktır.</w:t>
      </w:r>
    </w:p>
    <w:p w:rsidR="00E7477C" w:rsidRPr="00180386" w:rsidRDefault="00E7477C">
      <w:pPr>
        <w:pStyle w:val="GvdeMetni"/>
        <w:rPr>
          <w:sz w:val="26"/>
        </w:rPr>
      </w:pPr>
    </w:p>
    <w:p w:rsidR="00E7477C" w:rsidRPr="00180386" w:rsidRDefault="00E7477C">
      <w:pPr>
        <w:pStyle w:val="GvdeMetni"/>
        <w:spacing w:before="1"/>
        <w:rPr>
          <w:sz w:val="22"/>
        </w:rPr>
      </w:pPr>
    </w:p>
    <w:p w:rsidR="00EB44AE" w:rsidRPr="00180386" w:rsidRDefault="00816CF1" w:rsidP="00EB44AE">
      <w:pPr>
        <w:pStyle w:val="GvdeMetni"/>
        <w:tabs>
          <w:tab w:val="left" w:pos="6606"/>
          <w:tab w:val="left" w:pos="6906"/>
        </w:tabs>
        <w:ind w:left="233" w:right="807" w:firstLine="300"/>
      </w:pPr>
      <w:r w:rsidRPr="00180386">
        <w:t>Konutu</w:t>
      </w:r>
      <w:r w:rsidRPr="00180386">
        <w:rPr>
          <w:spacing w:val="-1"/>
        </w:rPr>
        <w:t xml:space="preserve"> </w:t>
      </w:r>
      <w:r w:rsidRPr="00180386">
        <w:t>Teslim</w:t>
      </w:r>
      <w:r w:rsidRPr="00180386">
        <w:rPr>
          <w:spacing w:val="-1"/>
        </w:rPr>
        <w:t xml:space="preserve"> </w:t>
      </w:r>
      <w:r w:rsidRPr="00180386">
        <w:t>Ed</w:t>
      </w:r>
      <w:r w:rsidR="00533171" w:rsidRPr="00180386">
        <w:t>enin</w:t>
      </w:r>
      <w:r w:rsidR="00533171" w:rsidRPr="00180386">
        <w:tab/>
      </w:r>
      <w:r w:rsidR="00533171" w:rsidRPr="00180386">
        <w:tab/>
        <w:t xml:space="preserve">Konutu Teslim Alanın Adı </w:t>
      </w:r>
      <w:r w:rsidR="00B842A0">
        <w:t xml:space="preserve">     </w:t>
      </w:r>
      <w:r w:rsidRPr="00180386">
        <w:t>Soyadı,</w:t>
      </w:r>
      <w:r w:rsidRPr="00180386">
        <w:rPr>
          <w:spacing w:val="-7"/>
        </w:rPr>
        <w:t xml:space="preserve"> </w:t>
      </w:r>
      <w:r w:rsidR="00533171" w:rsidRPr="00180386">
        <w:t>Görevi, İmzası</w:t>
      </w:r>
      <w:r w:rsidR="00533171" w:rsidRPr="00180386">
        <w:tab/>
        <w:t xml:space="preserve">Adı </w:t>
      </w:r>
      <w:r w:rsidRPr="00180386">
        <w:t>Soyadı, Görevi,</w:t>
      </w:r>
      <w:r w:rsidRPr="00180386">
        <w:rPr>
          <w:spacing w:val="-13"/>
        </w:rPr>
        <w:t xml:space="preserve"> </w:t>
      </w:r>
      <w:r w:rsidRPr="00180386">
        <w:t>İmzası</w:t>
      </w:r>
      <w:r w:rsidR="00EB44AE">
        <w:t xml:space="preserve">  </w:t>
      </w:r>
      <w:proofErr w:type="gramStart"/>
      <w:r w:rsidR="00EB44AE">
        <w:t>.</w:t>
      </w:r>
      <w:r w:rsidR="00952683">
        <w:t>.</w:t>
      </w:r>
      <w:proofErr w:type="gramEnd"/>
    </w:p>
    <w:p w:rsidR="0063189E" w:rsidRPr="00180386" w:rsidRDefault="0063189E" w:rsidP="000F7F86">
      <w:pPr>
        <w:pStyle w:val="GvdeMetni"/>
        <w:tabs>
          <w:tab w:val="left" w:pos="6606"/>
          <w:tab w:val="left" w:pos="6906"/>
        </w:tabs>
        <w:ind w:right="807"/>
      </w:pPr>
    </w:p>
    <w:sectPr w:rsidR="0063189E" w:rsidRPr="00180386" w:rsidSect="00D106B2">
      <w:pgSz w:w="11910" w:h="16840"/>
      <w:pgMar w:top="720" w:right="720" w:bottom="720" w:left="720" w:header="708" w:footer="708" w:gutter="0"/>
      <w:cols w:space="708"/>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BD7" w:rsidRDefault="00293BD7" w:rsidP="0031231D">
      <w:r>
        <w:separator/>
      </w:r>
    </w:p>
  </w:endnote>
  <w:endnote w:type="continuationSeparator" w:id="0">
    <w:p w:rsidR="00293BD7" w:rsidRDefault="00293BD7" w:rsidP="00312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4718" w:rsidRDefault="00264718">
    <w:pPr>
      <w:pStyle w:val="Altbilgi"/>
      <w:jc w:val="right"/>
    </w:pPr>
  </w:p>
  <w:p w:rsidR="00264718" w:rsidRDefault="00264718">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BD7" w:rsidRDefault="00293BD7" w:rsidP="0031231D">
      <w:r>
        <w:separator/>
      </w:r>
    </w:p>
  </w:footnote>
  <w:footnote w:type="continuationSeparator" w:id="0">
    <w:p w:rsidR="00293BD7" w:rsidRDefault="00293BD7" w:rsidP="003123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64718" w:rsidRDefault="00264718">
    <w:pPr>
      <w:pStyle w:val="GvdeMetni"/>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61F26"/>
    <w:multiLevelType w:val="hybridMultilevel"/>
    <w:tmpl w:val="5622AD80"/>
    <w:lvl w:ilvl="0" w:tplc="B3F4330E">
      <w:start w:val="1"/>
      <w:numFmt w:val="lowerLetter"/>
      <w:lvlText w:val="%1)"/>
      <w:lvlJc w:val="left"/>
      <w:pPr>
        <w:ind w:left="593" w:hanging="360"/>
      </w:pPr>
      <w:rPr>
        <w:rFonts w:ascii="Times New Roman" w:eastAsia="Times New Roman" w:hAnsi="Times New Roman" w:cs="Times New Roman" w:hint="default"/>
        <w:b/>
        <w:bCs/>
        <w:spacing w:val="-26"/>
        <w:w w:val="99"/>
        <w:sz w:val="24"/>
        <w:szCs w:val="24"/>
        <w:lang w:val="tr-TR" w:eastAsia="tr-TR" w:bidi="tr-TR"/>
      </w:rPr>
    </w:lvl>
    <w:lvl w:ilvl="1" w:tplc="FC7E3714">
      <w:start w:val="1"/>
      <w:numFmt w:val="lowerLetter"/>
      <w:lvlText w:val="%2)"/>
      <w:lvlJc w:val="left"/>
      <w:pPr>
        <w:ind w:left="953" w:hanging="348"/>
      </w:pPr>
      <w:rPr>
        <w:rFonts w:ascii="Times New Roman" w:eastAsia="Times New Roman" w:hAnsi="Times New Roman" w:cs="Times New Roman" w:hint="default"/>
        <w:spacing w:val="-18"/>
        <w:w w:val="99"/>
        <w:sz w:val="24"/>
        <w:szCs w:val="24"/>
        <w:lang w:val="tr-TR" w:eastAsia="tr-TR" w:bidi="tr-TR"/>
      </w:rPr>
    </w:lvl>
    <w:lvl w:ilvl="2" w:tplc="69A08E80">
      <w:numFmt w:val="bullet"/>
      <w:lvlText w:val="•"/>
      <w:lvlJc w:val="left"/>
      <w:pPr>
        <w:ind w:left="1976" w:hanging="348"/>
      </w:pPr>
      <w:rPr>
        <w:rFonts w:hint="default"/>
        <w:lang w:val="tr-TR" w:eastAsia="tr-TR" w:bidi="tr-TR"/>
      </w:rPr>
    </w:lvl>
    <w:lvl w:ilvl="3" w:tplc="47AE4C7C">
      <w:numFmt w:val="bullet"/>
      <w:lvlText w:val="•"/>
      <w:lvlJc w:val="left"/>
      <w:pPr>
        <w:ind w:left="2992" w:hanging="348"/>
      </w:pPr>
      <w:rPr>
        <w:rFonts w:hint="default"/>
        <w:lang w:val="tr-TR" w:eastAsia="tr-TR" w:bidi="tr-TR"/>
      </w:rPr>
    </w:lvl>
    <w:lvl w:ilvl="4" w:tplc="AE72CC82">
      <w:numFmt w:val="bullet"/>
      <w:lvlText w:val="•"/>
      <w:lvlJc w:val="left"/>
      <w:pPr>
        <w:ind w:left="4008" w:hanging="348"/>
      </w:pPr>
      <w:rPr>
        <w:rFonts w:hint="default"/>
        <w:lang w:val="tr-TR" w:eastAsia="tr-TR" w:bidi="tr-TR"/>
      </w:rPr>
    </w:lvl>
    <w:lvl w:ilvl="5" w:tplc="3FD41E06">
      <w:numFmt w:val="bullet"/>
      <w:lvlText w:val="•"/>
      <w:lvlJc w:val="left"/>
      <w:pPr>
        <w:ind w:left="5025" w:hanging="348"/>
      </w:pPr>
      <w:rPr>
        <w:rFonts w:hint="default"/>
        <w:lang w:val="tr-TR" w:eastAsia="tr-TR" w:bidi="tr-TR"/>
      </w:rPr>
    </w:lvl>
    <w:lvl w:ilvl="6" w:tplc="3AE27880">
      <w:numFmt w:val="bullet"/>
      <w:lvlText w:val="•"/>
      <w:lvlJc w:val="left"/>
      <w:pPr>
        <w:ind w:left="6041" w:hanging="348"/>
      </w:pPr>
      <w:rPr>
        <w:rFonts w:hint="default"/>
        <w:lang w:val="tr-TR" w:eastAsia="tr-TR" w:bidi="tr-TR"/>
      </w:rPr>
    </w:lvl>
    <w:lvl w:ilvl="7" w:tplc="69F41D16">
      <w:numFmt w:val="bullet"/>
      <w:lvlText w:val="•"/>
      <w:lvlJc w:val="left"/>
      <w:pPr>
        <w:ind w:left="7057" w:hanging="348"/>
      </w:pPr>
      <w:rPr>
        <w:rFonts w:hint="default"/>
        <w:lang w:val="tr-TR" w:eastAsia="tr-TR" w:bidi="tr-TR"/>
      </w:rPr>
    </w:lvl>
    <w:lvl w:ilvl="8" w:tplc="57884FCE">
      <w:numFmt w:val="bullet"/>
      <w:lvlText w:val="•"/>
      <w:lvlJc w:val="left"/>
      <w:pPr>
        <w:ind w:left="8073" w:hanging="348"/>
      </w:pPr>
      <w:rPr>
        <w:rFonts w:hint="default"/>
        <w:lang w:val="tr-TR" w:eastAsia="tr-TR" w:bidi="tr-TR"/>
      </w:rPr>
    </w:lvl>
  </w:abstractNum>
  <w:abstractNum w:abstractNumId="1" w15:restartNumberingAfterBreak="0">
    <w:nsid w:val="03417D01"/>
    <w:multiLevelType w:val="hybridMultilevel"/>
    <w:tmpl w:val="B5F4FD08"/>
    <w:lvl w:ilvl="0" w:tplc="9DFC654E">
      <w:start w:val="1"/>
      <w:numFmt w:val="lowerLetter"/>
      <w:lvlText w:val="%1)"/>
      <w:lvlJc w:val="left"/>
      <w:pPr>
        <w:ind w:left="593" w:hanging="360"/>
      </w:pPr>
      <w:rPr>
        <w:rFonts w:ascii="Times New Roman" w:eastAsia="Times New Roman" w:hAnsi="Times New Roman" w:cs="Times New Roman" w:hint="default"/>
        <w:b/>
        <w:bCs/>
        <w:spacing w:val="-20"/>
        <w:w w:val="99"/>
        <w:sz w:val="24"/>
        <w:szCs w:val="24"/>
        <w:lang w:val="tr-TR" w:eastAsia="tr-TR" w:bidi="tr-TR"/>
      </w:rPr>
    </w:lvl>
    <w:lvl w:ilvl="1" w:tplc="BB08C6B8">
      <w:start w:val="1"/>
      <w:numFmt w:val="lowerLetter"/>
      <w:lvlText w:val="%2)"/>
      <w:lvlJc w:val="left"/>
      <w:pPr>
        <w:ind w:left="953" w:hanging="348"/>
      </w:pPr>
      <w:rPr>
        <w:rFonts w:ascii="Times New Roman" w:eastAsia="Times New Roman" w:hAnsi="Times New Roman" w:cs="Times New Roman" w:hint="default"/>
        <w:spacing w:val="-27"/>
        <w:w w:val="99"/>
        <w:sz w:val="24"/>
        <w:szCs w:val="24"/>
        <w:lang w:val="tr-TR" w:eastAsia="tr-TR" w:bidi="tr-TR"/>
      </w:rPr>
    </w:lvl>
    <w:lvl w:ilvl="2" w:tplc="32A8D9DC">
      <w:numFmt w:val="bullet"/>
      <w:lvlText w:val="•"/>
      <w:lvlJc w:val="left"/>
      <w:pPr>
        <w:ind w:left="1976" w:hanging="348"/>
      </w:pPr>
      <w:rPr>
        <w:rFonts w:hint="default"/>
        <w:lang w:val="tr-TR" w:eastAsia="tr-TR" w:bidi="tr-TR"/>
      </w:rPr>
    </w:lvl>
    <w:lvl w:ilvl="3" w:tplc="7FC2A978">
      <w:numFmt w:val="bullet"/>
      <w:lvlText w:val="•"/>
      <w:lvlJc w:val="left"/>
      <w:pPr>
        <w:ind w:left="2992" w:hanging="348"/>
      </w:pPr>
      <w:rPr>
        <w:rFonts w:hint="default"/>
        <w:lang w:val="tr-TR" w:eastAsia="tr-TR" w:bidi="tr-TR"/>
      </w:rPr>
    </w:lvl>
    <w:lvl w:ilvl="4" w:tplc="11D0DC04">
      <w:numFmt w:val="bullet"/>
      <w:lvlText w:val="•"/>
      <w:lvlJc w:val="left"/>
      <w:pPr>
        <w:ind w:left="4008" w:hanging="348"/>
      </w:pPr>
      <w:rPr>
        <w:rFonts w:hint="default"/>
        <w:lang w:val="tr-TR" w:eastAsia="tr-TR" w:bidi="tr-TR"/>
      </w:rPr>
    </w:lvl>
    <w:lvl w:ilvl="5" w:tplc="0B263310">
      <w:numFmt w:val="bullet"/>
      <w:lvlText w:val="•"/>
      <w:lvlJc w:val="left"/>
      <w:pPr>
        <w:ind w:left="5025" w:hanging="348"/>
      </w:pPr>
      <w:rPr>
        <w:rFonts w:hint="default"/>
        <w:lang w:val="tr-TR" w:eastAsia="tr-TR" w:bidi="tr-TR"/>
      </w:rPr>
    </w:lvl>
    <w:lvl w:ilvl="6" w:tplc="3C90E5B2">
      <w:numFmt w:val="bullet"/>
      <w:lvlText w:val="•"/>
      <w:lvlJc w:val="left"/>
      <w:pPr>
        <w:ind w:left="6041" w:hanging="348"/>
      </w:pPr>
      <w:rPr>
        <w:rFonts w:hint="default"/>
        <w:lang w:val="tr-TR" w:eastAsia="tr-TR" w:bidi="tr-TR"/>
      </w:rPr>
    </w:lvl>
    <w:lvl w:ilvl="7" w:tplc="6160334C">
      <w:numFmt w:val="bullet"/>
      <w:lvlText w:val="•"/>
      <w:lvlJc w:val="left"/>
      <w:pPr>
        <w:ind w:left="7057" w:hanging="348"/>
      </w:pPr>
      <w:rPr>
        <w:rFonts w:hint="default"/>
        <w:lang w:val="tr-TR" w:eastAsia="tr-TR" w:bidi="tr-TR"/>
      </w:rPr>
    </w:lvl>
    <w:lvl w:ilvl="8" w:tplc="62000070">
      <w:numFmt w:val="bullet"/>
      <w:lvlText w:val="•"/>
      <w:lvlJc w:val="left"/>
      <w:pPr>
        <w:ind w:left="8073" w:hanging="348"/>
      </w:pPr>
      <w:rPr>
        <w:rFonts w:hint="default"/>
        <w:lang w:val="tr-TR" w:eastAsia="tr-TR" w:bidi="tr-TR"/>
      </w:rPr>
    </w:lvl>
  </w:abstractNum>
  <w:abstractNum w:abstractNumId="2" w15:restartNumberingAfterBreak="0">
    <w:nsid w:val="12DE736E"/>
    <w:multiLevelType w:val="hybridMultilevel"/>
    <w:tmpl w:val="05EEDBE8"/>
    <w:lvl w:ilvl="0" w:tplc="080E5378">
      <w:start w:val="1"/>
      <w:numFmt w:val="lowerLetter"/>
      <w:lvlText w:val="%1)"/>
      <w:lvlJc w:val="left"/>
      <w:pPr>
        <w:ind w:left="916" w:hanging="348"/>
      </w:pPr>
      <w:rPr>
        <w:rFonts w:ascii="Times New Roman" w:eastAsia="Times New Roman" w:hAnsi="Times New Roman" w:cs="Times New Roman" w:hint="default"/>
        <w:spacing w:val="-18"/>
        <w:w w:val="99"/>
        <w:sz w:val="24"/>
        <w:szCs w:val="24"/>
        <w:lang w:val="tr-TR" w:eastAsia="tr-TR" w:bidi="tr-TR"/>
      </w:rPr>
    </w:lvl>
    <w:lvl w:ilvl="1" w:tplc="9E06B7FE">
      <w:numFmt w:val="bullet"/>
      <w:lvlText w:val="•"/>
      <w:lvlJc w:val="left"/>
      <w:pPr>
        <w:ind w:left="1874" w:hanging="348"/>
      </w:pPr>
      <w:rPr>
        <w:rFonts w:hint="default"/>
        <w:lang w:val="tr-TR" w:eastAsia="tr-TR" w:bidi="tr-TR"/>
      </w:rPr>
    </w:lvl>
    <w:lvl w:ilvl="2" w:tplc="24E25A92">
      <w:numFmt w:val="bullet"/>
      <w:lvlText w:val="•"/>
      <w:lvlJc w:val="left"/>
      <w:pPr>
        <w:ind w:left="2789" w:hanging="348"/>
      </w:pPr>
      <w:rPr>
        <w:rFonts w:hint="default"/>
        <w:lang w:val="tr-TR" w:eastAsia="tr-TR" w:bidi="tr-TR"/>
      </w:rPr>
    </w:lvl>
    <w:lvl w:ilvl="3" w:tplc="F75AD3F0">
      <w:numFmt w:val="bullet"/>
      <w:lvlText w:val="•"/>
      <w:lvlJc w:val="left"/>
      <w:pPr>
        <w:ind w:left="3703" w:hanging="348"/>
      </w:pPr>
      <w:rPr>
        <w:rFonts w:hint="default"/>
        <w:lang w:val="tr-TR" w:eastAsia="tr-TR" w:bidi="tr-TR"/>
      </w:rPr>
    </w:lvl>
    <w:lvl w:ilvl="4" w:tplc="1B781B7A">
      <w:numFmt w:val="bullet"/>
      <w:lvlText w:val="•"/>
      <w:lvlJc w:val="left"/>
      <w:pPr>
        <w:ind w:left="4618" w:hanging="348"/>
      </w:pPr>
      <w:rPr>
        <w:rFonts w:hint="default"/>
        <w:lang w:val="tr-TR" w:eastAsia="tr-TR" w:bidi="tr-TR"/>
      </w:rPr>
    </w:lvl>
    <w:lvl w:ilvl="5" w:tplc="979A8D28">
      <w:numFmt w:val="bullet"/>
      <w:lvlText w:val="•"/>
      <w:lvlJc w:val="left"/>
      <w:pPr>
        <w:ind w:left="5533" w:hanging="348"/>
      </w:pPr>
      <w:rPr>
        <w:rFonts w:hint="default"/>
        <w:lang w:val="tr-TR" w:eastAsia="tr-TR" w:bidi="tr-TR"/>
      </w:rPr>
    </w:lvl>
    <w:lvl w:ilvl="6" w:tplc="C9540FE0">
      <w:numFmt w:val="bullet"/>
      <w:lvlText w:val="•"/>
      <w:lvlJc w:val="left"/>
      <w:pPr>
        <w:ind w:left="6447" w:hanging="348"/>
      </w:pPr>
      <w:rPr>
        <w:rFonts w:hint="default"/>
        <w:lang w:val="tr-TR" w:eastAsia="tr-TR" w:bidi="tr-TR"/>
      </w:rPr>
    </w:lvl>
    <w:lvl w:ilvl="7" w:tplc="4A3AE9EA">
      <w:numFmt w:val="bullet"/>
      <w:lvlText w:val="•"/>
      <w:lvlJc w:val="left"/>
      <w:pPr>
        <w:ind w:left="7362" w:hanging="348"/>
      </w:pPr>
      <w:rPr>
        <w:rFonts w:hint="default"/>
        <w:lang w:val="tr-TR" w:eastAsia="tr-TR" w:bidi="tr-TR"/>
      </w:rPr>
    </w:lvl>
    <w:lvl w:ilvl="8" w:tplc="3A5657F8">
      <w:numFmt w:val="bullet"/>
      <w:lvlText w:val="•"/>
      <w:lvlJc w:val="left"/>
      <w:pPr>
        <w:ind w:left="8277" w:hanging="348"/>
      </w:pPr>
      <w:rPr>
        <w:rFonts w:hint="default"/>
        <w:lang w:val="tr-TR" w:eastAsia="tr-TR" w:bidi="tr-TR"/>
      </w:rPr>
    </w:lvl>
  </w:abstractNum>
  <w:abstractNum w:abstractNumId="3" w15:restartNumberingAfterBreak="0">
    <w:nsid w:val="12E91ADB"/>
    <w:multiLevelType w:val="hybridMultilevel"/>
    <w:tmpl w:val="D32E3AA6"/>
    <w:lvl w:ilvl="0" w:tplc="6B4806AE">
      <w:start w:val="12"/>
      <w:numFmt w:val="decimal"/>
      <w:lvlText w:val="%1"/>
      <w:lvlJc w:val="left"/>
      <w:pPr>
        <w:ind w:left="458" w:hanging="226"/>
      </w:pPr>
      <w:rPr>
        <w:rFonts w:ascii="Times New Roman" w:eastAsia="Times New Roman" w:hAnsi="Times New Roman" w:cs="Times New Roman" w:hint="default"/>
        <w:b/>
        <w:bCs/>
        <w:spacing w:val="0"/>
        <w:w w:val="100"/>
        <w:sz w:val="18"/>
        <w:szCs w:val="18"/>
        <w:lang w:val="tr-TR" w:eastAsia="tr-TR" w:bidi="tr-TR"/>
      </w:rPr>
    </w:lvl>
    <w:lvl w:ilvl="1" w:tplc="AD7AAF68">
      <w:numFmt w:val="bullet"/>
      <w:lvlText w:val="•"/>
      <w:lvlJc w:val="left"/>
      <w:pPr>
        <w:ind w:left="1424" w:hanging="226"/>
      </w:pPr>
      <w:rPr>
        <w:rFonts w:hint="default"/>
        <w:lang w:val="tr-TR" w:eastAsia="tr-TR" w:bidi="tr-TR"/>
      </w:rPr>
    </w:lvl>
    <w:lvl w:ilvl="2" w:tplc="D666BAF6">
      <w:numFmt w:val="bullet"/>
      <w:lvlText w:val="•"/>
      <w:lvlJc w:val="left"/>
      <w:pPr>
        <w:ind w:left="2389" w:hanging="226"/>
      </w:pPr>
      <w:rPr>
        <w:rFonts w:hint="default"/>
        <w:lang w:val="tr-TR" w:eastAsia="tr-TR" w:bidi="tr-TR"/>
      </w:rPr>
    </w:lvl>
    <w:lvl w:ilvl="3" w:tplc="1908C5D2">
      <w:numFmt w:val="bullet"/>
      <w:lvlText w:val="•"/>
      <w:lvlJc w:val="left"/>
      <w:pPr>
        <w:ind w:left="3353" w:hanging="226"/>
      </w:pPr>
      <w:rPr>
        <w:rFonts w:hint="default"/>
        <w:lang w:val="tr-TR" w:eastAsia="tr-TR" w:bidi="tr-TR"/>
      </w:rPr>
    </w:lvl>
    <w:lvl w:ilvl="4" w:tplc="B82E730C">
      <w:numFmt w:val="bullet"/>
      <w:lvlText w:val="•"/>
      <w:lvlJc w:val="left"/>
      <w:pPr>
        <w:ind w:left="4318" w:hanging="226"/>
      </w:pPr>
      <w:rPr>
        <w:rFonts w:hint="default"/>
        <w:lang w:val="tr-TR" w:eastAsia="tr-TR" w:bidi="tr-TR"/>
      </w:rPr>
    </w:lvl>
    <w:lvl w:ilvl="5" w:tplc="3224F6B8">
      <w:numFmt w:val="bullet"/>
      <w:lvlText w:val="•"/>
      <w:lvlJc w:val="left"/>
      <w:pPr>
        <w:ind w:left="5283" w:hanging="226"/>
      </w:pPr>
      <w:rPr>
        <w:rFonts w:hint="default"/>
        <w:lang w:val="tr-TR" w:eastAsia="tr-TR" w:bidi="tr-TR"/>
      </w:rPr>
    </w:lvl>
    <w:lvl w:ilvl="6" w:tplc="B7B66610">
      <w:numFmt w:val="bullet"/>
      <w:lvlText w:val="•"/>
      <w:lvlJc w:val="left"/>
      <w:pPr>
        <w:ind w:left="6247" w:hanging="226"/>
      </w:pPr>
      <w:rPr>
        <w:rFonts w:hint="default"/>
        <w:lang w:val="tr-TR" w:eastAsia="tr-TR" w:bidi="tr-TR"/>
      </w:rPr>
    </w:lvl>
    <w:lvl w:ilvl="7" w:tplc="042A14E4">
      <w:numFmt w:val="bullet"/>
      <w:lvlText w:val="•"/>
      <w:lvlJc w:val="left"/>
      <w:pPr>
        <w:ind w:left="7212" w:hanging="226"/>
      </w:pPr>
      <w:rPr>
        <w:rFonts w:hint="default"/>
        <w:lang w:val="tr-TR" w:eastAsia="tr-TR" w:bidi="tr-TR"/>
      </w:rPr>
    </w:lvl>
    <w:lvl w:ilvl="8" w:tplc="F7D2E682">
      <w:numFmt w:val="bullet"/>
      <w:lvlText w:val="•"/>
      <w:lvlJc w:val="left"/>
      <w:pPr>
        <w:ind w:left="8177" w:hanging="226"/>
      </w:pPr>
      <w:rPr>
        <w:rFonts w:hint="default"/>
        <w:lang w:val="tr-TR" w:eastAsia="tr-TR" w:bidi="tr-TR"/>
      </w:rPr>
    </w:lvl>
  </w:abstractNum>
  <w:abstractNum w:abstractNumId="4" w15:restartNumberingAfterBreak="0">
    <w:nsid w:val="14ED6CD9"/>
    <w:multiLevelType w:val="hybridMultilevel"/>
    <w:tmpl w:val="20524F06"/>
    <w:lvl w:ilvl="0" w:tplc="2A046928">
      <w:start w:val="1"/>
      <w:numFmt w:val="decimal"/>
      <w:lvlText w:val="%1."/>
      <w:lvlJc w:val="left"/>
      <w:pPr>
        <w:ind w:left="593" w:hanging="360"/>
      </w:pPr>
      <w:rPr>
        <w:rFonts w:ascii="Times New Roman" w:eastAsia="Times New Roman" w:hAnsi="Times New Roman" w:cs="Times New Roman" w:hint="default"/>
        <w:spacing w:val="-5"/>
        <w:w w:val="100"/>
        <w:sz w:val="24"/>
        <w:szCs w:val="24"/>
        <w:lang w:val="tr-TR" w:eastAsia="tr-TR" w:bidi="tr-TR"/>
      </w:rPr>
    </w:lvl>
    <w:lvl w:ilvl="1" w:tplc="AAC279FE">
      <w:start w:val="4"/>
      <w:numFmt w:val="decimal"/>
      <w:lvlText w:val="(%2)"/>
      <w:lvlJc w:val="left"/>
      <w:pPr>
        <w:ind w:left="4451" w:hanging="339"/>
        <w:jc w:val="right"/>
      </w:pPr>
      <w:rPr>
        <w:rFonts w:hint="default"/>
        <w:b/>
        <w:bCs/>
        <w:w w:val="100"/>
        <w:lang w:val="tr-TR" w:eastAsia="tr-TR" w:bidi="tr-TR"/>
      </w:rPr>
    </w:lvl>
    <w:lvl w:ilvl="2" w:tplc="9AF8A238">
      <w:numFmt w:val="bullet"/>
      <w:lvlText w:val="•"/>
      <w:lvlJc w:val="left"/>
      <w:pPr>
        <w:ind w:left="5194" w:hanging="339"/>
      </w:pPr>
      <w:rPr>
        <w:rFonts w:hint="default"/>
        <w:lang w:val="tr-TR" w:eastAsia="tr-TR" w:bidi="tr-TR"/>
      </w:rPr>
    </w:lvl>
    <w:lvl w:ilvl="3" w:tplc="CD5A77F4">
      <w:numFmt w:val="bullet"/>
      <w:lvlText w:val="•"/>
      <w:lvlJc w:val="left"/>
      <w:pPr>
        <w:ind w:left="5808" w:hanging="339"/>
      </w:pPr>
      <w:rPr>
        <w:rFonts w:hint="default"/>
        <w:lang w:val="tr-TR" w:eastAsia="tr-TR" w:bidi="tr-TR"/>
      </w:rPr>
    </w:lvl>
    <w:lvl w:ilvl="4" w:tplc="70D28D50">
      <w:numFmt w:val="bullet"/>
      <w:lvlText w:val="•"/>
      <w:lvlJc w:val="left"/>
      <w:pPr>
        <w:ind w:left="6422" w:hanging="339"/>
      </w:pPr>
      <w:rPr>
        <w:rFonts w:hint="default"/>
        <w:lang w:val="tr-TR" w:eastAsia="tr-TR" w:bidi="tr-TR"/>
      </w:rPr>
    </w:lvl>
    <w:lvl w:ilvl="5" w:tplc="DDC42970">
      <w:numFmt w:val="bullet"/>
      <w:lvlText w:val="•"/>
      <w:lvlJc w:val="left"/>
      <w:pPr>
        <w:ind w:left="7036" w:hanging="339"/>
      </w:pPr>
      <w:rPr>
        <w:rFonts w:hint="default"/>
        <w:lang w:val="tr-TR" w:eastAsia="tr-TR" w:bidi="tr-TR"/>
      </w:rPr>
    </w:lvl>
    <w:lvl w:ilvl="6" w:tplc="3828CB66">
      <w:numFmt w:val="bullet"/>
      <w:lvlText w:val="•"/>
      <w:lvlJc w:val="left"/>
      <w:pPr>
        <w:ind w:left="7650" w:hanging="339"/>
      </w:pPr>
      <w:rPr>
        <w:rFonts w:hint="default"/>
        <w:lang w:val="tr-TR" w:eastAsia="tr-TR" w:bidi="tr-TR"/>
      </w:rPr>
    </w:lvl>
    <w:lvl w:ilvl="7" w:tplc="BED6A9A6">
      <w:numFmt w:val="bullet"/>
      <w:lvlText w:val="•"/>
      <w:lvlJc w:val="left"/>
      <w:pPr>
        <w:ind w:left="8264" w:hanging="339"/>
      </w:pPr>
      <w:rPr>
        <w:rFonts w:hint="default"/>
        <w:lang w:val="tr-TR" w:eastAsia="tr-TR" w:bidi="tr-TR"/>
      </w:rPr>
    </w:lvl>
    <w:lvl w:ilvl="8" w:tplc="C2A613EA">
      <w:numFmt w:val="bullet"/>
      <w:lvlText w:val="•"/>
      <w:lvlJc w:val="left"/>
      <w:pPr>
        <w:ind w:left="8878" w:hanging="339"/>
      </w:pPr>
      <w:rPr>
        <w:rFonts w:hint="default"/>
        <w:lang w:val="tr-TR" w:eastAsia="tr-TR" w:bidi="tr-TR"/>
      </w:rPr>
    </w:lvl>
  </w:abstractNum>
  <w:abstractNum w:abstractNumId="5" w15:restartNumberingAfterBreak="0">
    <w:nsid w:val="19254E38"/>
    <w:multiLevelType w:val="hybridMultilevel"/>
    <w:tmpl w:val="DEAADDF8"/>
    <w:lvl w:ilvl="0" w:tplc="0E3C7412">
      <w:start w:val="1"/>
      <w:numFmt w:val="lowerLetter"/>
      <w:lvlText w:val="%1)"/>
      <w:lvlJc w:val="left"/>
      <w:pPr>
        <w:ind w:left="928" w:hanging="360"/>
      </w:pPr>
      <w:rPr>
        <w:rFonts w:ascii="Times New Roman" w:eastAsia="Times New Roman" w:hAnsi="Times New Roman" w:cs="Times New Roman" w:hint="default"/>
        <w:spacing w:val="-30"/>
        <w:w w:val="99"/>
        <w:sz w:val="24"/>
        <w:szCs w:val="24"/>
        <w:lang w:val="tr-TR" w:eastAsia="tr-TR" w:bidi="tr-TR"/>
      </w:rPr>
    </w:lvl>
    <w:lvl w:ilvl="1" w:tplc="75827214">
      <w:numFmt w:val="bullet"/>
      <w:lvlText w:val="•"/>
      <w:lvlJc w:val="left"/>
      <w:pPr>
        <w:ind w:left="1854" w:hanging="360"/>
      </w:pPr>
      <w:rPr>
        <w:rFonts w:hint="default"/>
        <w:lang w:val="tr-TR" w:eastAsia="tr-TR" w:bidi="tr-TR"/>
      </w:rPr>
    </w:lvl>
    <w:lvl w:ilvl="2" w:tplc="00B0C05E">
      <w:numFmt w:val="bullet"/>
      <w:lvlText w:val="•"/>
      <w:lvlJc w:val="left"/>
      <w:pPr>
        <w:ind w:left="2777" w:hanging="360"/>
      </w:pPr>
      <w:rPr>
        <w:rFonts w:hint="default"/>
        <w:lang w:val="tr-TR" w:eastAsia="tr-TR" w:bidi="tr-TR"/>
      </w:rPr>
    </w:lvl>
    <w:lvl w:ilvl="3" w:tplc="4A8A013A">
      <w:numFmt w:val="bullet"/>
      <w:lvlText w:val="•"/>
      <w:lvlJc w:val="left"/>
      <w:pPr>
        <w:ind w:left="3699" w:hanging="360"/>
      </w:pPr>
      <w:rPr>
        <w:rFonts w:hint="default"/>
        <w:lang w:val="tr-TR" w:eastAsia="tr-TR" w:bidi="tr-TR"/>
      </w:rPr>
    </w:lvl>
    <w:lvl w:ilvl="4" w:tplc="72AE1908">
      <w:numFmt w:val="bullet"/>
      <w:lvlText w:val="•"/>
      <w:lvlJc w:val="left"/>
      <w:pPr>
        <w:ind w:left="4622" w:hanging="360"/>
      </w:pPr>
      <w:rPr>
        <w:rFonts w:hint="default"/>
        <w:lang w:val="tr-TR" w:eastAsia="tr-TR" w:bidi="tr-TR"/>
      </w:rPr>
    </w:lvl>
    <w:lvl w:ilvl="5" w:tplc="BF2C8FA6">
      <w:numFmt w:val="bullet"/>
      <w:lvlText w:val="•"/>
      <w:lvlJc w:val="left"/>
      <w:pPr>
        <w:ind w:left="5545" w:hanging="360"/>
      </w:pPr>
      <w:rPr>
        <w:rFonts w:hint="default"/>
        <w:lang w:val="tr-TR" w:eastAsia="tr-TR" w:bidi="tr-TR"/>
      </w:rPr>
    </w:lvl>
    <w:lvl w:ilvl="6" w:tplc="52F29B2E">
      <w:numFmt w:val="bullet"/>
      <w:lvlText w:val="•"/>
      <w:lvlJc w:val="left"/>
      <w:pPr>
        <w:ind w:left="6467" w:hanging="360"/>
      </w:pPr>
      <w:rPr>
        <w:rFonts w:hint="default"/>
        <w:lang w:val="tr-TR" w:eastAsia="tr-TR" w:bidi="tr-TR"/>
      </w:rPr>
    </w:lvl>
    <w:lvl w:ilvl="7" w:tplc="98766A5A">
      <w:numFmt w:val="bullet"/>
      <w:lvlText w:val="•"/>
      <w:lvlJc w:val="left"/>
      <w:pPr>
        <w:ind w:left="7390" w:hanging="360"/>
      </w:pPr>
      <w:rPr>
        <w:rFonts w:hint="default"/>
        <w:lang w:val="tr-TR" w:eastAsia="tr-TR" w:bidi="tr-TR"/>
      </w:rPr>
    </w:lvl>
    <w:lvl w:ilvl="8" w:tplc="57A015B2">
      <w:numFmt w:val="bullet"/>
      <w:lvlText w:val="•"/>
      <w:lvlJc w:val="left"/>
      <w:pPr>
        <w:ind w:left="8313" w:hanging="360"/>
      </w:pPr>
      <w:rPr>
        <w:rFonts w:hint="default"/>
        <w:lang w:val="tr-TR" w:eastAsia="tr-TR" w:bidi="tr-TR"/>
      </w:rPr>
    </w:lvl>
  </w:abstractNum>
  <w:abstractNum w:abstractNumId="6" w15:restartNumberingAfterBreak="0">
    <w:nsid w:val="1B7D48B3"/>
    <w:multiLevelType w:val="hybridMultilevel"/>
    <w:tmpl w:val="5CF81400"/>
    <w:lvl w:ilvl="0" w:tplc="B20281C4">
      <w:start w:val="1"/>
      <w:numFmt w:val="decimal"/>
      <w:lvlText w:val="%1-"/>
      <w:lvlJc w:val="left"/>
      <w:pPr>
        <w:ind w:left="1267" w:hanging="360"/>
      </w:pPr>
      <w:rPr>
        <w:rFonts w:ascii="Times New Roman" w:eastAsia="Times New Roman" w:hAnsi="Times New Roman" w:cs="Times New Roman" w:hint="default"/>
        <w:spacing w:val="-20"/>
        <w:w w:val="99"/>
        <w:sz w:val="24"/>
        <w:szCs w:val="24"/>
        <w:lang w:val="tr-TR" w:eastAsia="tr-TR" w:bidi="tr-TR"/>
      </w:rPr>
    </w:lvl>
    <w:lvl w:ilvl="1" w:tplc="BD748FF8">
      <w:numFmt w:val="bullet"/>
      <w:lvlText w:val="•"/>
      <w:lvlJc w:val="left"/>
      <w:pPr>
        <w:ind w:left="2144" w:hanging="360"/>
      </w:pPr>
      <w:rPr>
        <w:rFonts w:hint="default"/>
        <w:lang w:val="tr-TR" w:eastAsia="tr-TR" w:bidi="tr-TR"/>
      </w:rPr>
    </w:lvl>
    <w:lvl w:ilvl="2" w:tplc="8C2E5E76">
      <w:numFmt w:val="bullet"/>
      <w:lvlText w:val="•"/>
      <w:lvlJc w:val="left"/>
      <w:pPr>
        <w:ind w:left="3029" w:hanging="360"/>
      </w:pPr>
      <w:rPr>
        <w:rFonts w:hint="default"/>
        <w:lang w:val="tr-TR" w:eastAsia="tr-TR" w:bidi="tr-TR"/>
      </w:rPr>
    </w:lvl>
    <w:lvl w:ilvl="3" w:tplc="4DD0A3DE">
      <w:numFmt w:val="bullet"/>
      <w:lvlText w:val="•"/>
      <w:lvlJc w:val="left"/>
      <w:pPr>
        <w:ind w:left="3913" w:hanging="360"/>
      </w:pPr>
      <w:rPr>
        <w:rFonts w:hint="default"/>
        <w:lang w:val="tr-TR" w:eastAsia="tr-TR" w:bidi="tr-TR"/>
      </w:rPr>
    </w:lvl>
    <w:lvl w:ilvl="4" w:tplc="06263D46">
      <w:numFmt w:val="bullet"/>
      <w:lvlText w:val="•"/>
      <w:lvlJc w:val="left"/>
      <w:pPr>
        <w:ind w:left="4798" w:hanging="360"/>
      </w:pPr>
      <w:rPr>
        <w:rFonts w:hint="default"/>
        <w:lang w:val="tr-TR" w:eastAsia="tr-TR" w:bidi="tr-TR"/>
      </w:rPr>
    </w:lvl>
    <w:lvl w:ilvl="5" w:tplc="F38625DA">
      <w:numFmt w:val="bullet"/>
      <w:lvlText w:val="•"/>
      <w:lvlJc w:val="left"/>
      <w:pPr>
        <w:ind w:left="5683" w:hanging="360"/>
      </w:pPr>
      <w:rPr>
        <w:rFonts w:hint="default"/>
        <w:lang w:val="tr-TR" w:eastAsia="tr-TR" w:bidi="tr-TR"/>
      </w:rPr>
    </w:lvl>
    <w:lvl w:ilvl="6" w:tplc="A05A4B16">
      <w:numFmt w:val="bullet"/>
      <w:lvlText w:val="•"/>
      <w:lvlJc w:val="left"/>
      <w:pPr>
        <w:ind w:left="6567" w:hanging="360"/>
      </w:pPr>
      <w:rPr>
        <w:rFonts w:hint="default"/>
        <w:lang w:val="tr-TR" w:eastAsia="tr-TR" w:bidi="tr-TR"/>
      </w:rPr>
    </w:lvl>
    <w:lvl w:ilvl="7" w:tplc="E6805238">
      <w:numFmt w:val="bullet"/>
      <w:lvlText w:val="•"/>
      <w:lvlJc w:val="left"/>
      <w:pPr>
        <w:ind w:left="7452" w:hanging="360"/>
      </w:pPr>
      <w:rPr>
        <w:rFonts w:hint="default"/>
        <w:lang w:val="tr-TR" w:eastAsia="tr-TR" w:bidi="tr-TR"/>
      </w:rPr>
    </w:lvl>
    <w:lvl w:ilvl="8" w:tplc="BC605C1E">
      <w:numFmt w:val="bullet"/>
      <w:lvlText w:val="•"/>
      <w:lvlJc w:val="left"/>
      <w:pPr>
        <w:ind w:left="8337" w:hanging="360"/>
      </w:pPr>
      <w:rPr>
        <w:rFonts w:hint="default"/>
        <w:lang w:val="tr-TR" w:eastAsia="tr-TR" w:bidi="tr-TR"/>
      </w:rPr>
    </w:lvl>
  </w:abstractNum>
  <w:abstractNum w:abstractNumId="7" w15:restartNumberingAfterBreak="0">
    <w:nsid w:val="1C95368E"/>
    <w:multiLevelType w:val="hybridMultilevel"/>
    <w:tmpl w:val="6324F2EA"/>
    <w:lvl w:ilvl="0" w:tplc="AF2EF126">
      <w:start w:val="1"/>
      <w:numFmt w:val="decimal"/>
      <w:lvlText w:val="%1"/>
      <w:lvlJc w:val="left"/>
      <w:pPr>
        <w:ind w:left="305" w:hanging="144"/>
      </w:pPr>
      <w:rPr>
        <w:rFonts w:ascii="Times New Roman" w:eastAsia="Times New Roman" w:hAnsi="Times New Roman" w:cs="Times New Roman" w:hint="default"/>
        <w:w w:val="100"/>
        <w:sz w:val="18"/>
        <w:szCs w:val="18"/>
        <w:lang w:val="tr-TR" w:eastAsia="en-US" w:bidi="ar-SA"/>
      </w:rPr>
    </w:lvl>
    <w:lvl w:ilvl="1" w:tplc="D1E00E10">
      <w:numFmt w:val="bullet"/>
      <w:lvlText w:val="•"/>
      <w:lvlJc w:val="left"/>
      <w:pPr>
        <w:ind w:left="1124" w:hanging="144"/>
      </w:pPr>
      <w:rPr>
        <w:rFonts w:hint="default"/>
        <w:lang w:val="tr-TR" w:eastAsia="en-US" w:bidi="ar-SA"/>
      </w:rPr>
    </w:lvl>
    <w:lvl w:ilvl="2" w:tplc="F55448FA">
      <w:numFmt w:val="bullet"/>
      <w:lvlText w:val="•"/>
      <w:lvlJc w:val="left"/>
      <w:pPr>
        <w:ind w:left="1949" w:hanging="144"/>
      </w:pPr>
      <w:rPr>
        <w:rFonts w:hint="default"/>
        <w:lang w:val="tr-TR" w:eastAsia="en-US" w:bidi="ar-SA"/>
      </w:rPr>
    </w:lvl>
    <w:lvl w:ilvl="3" w:tplc="EFB48C2A">
      <w:numFmt w:val="bullet"/>
      <w:lvlText w:val="•"/>
      <w:lvlJc w:val="left"/>
      <w:pPr>
        <w:ind w:left="2773" w:hanging="144"/>
      </w:pPr>
      <w:rPr>
        <w:rFonts w:hint="default"/>
        <w:lang w:val="tr-TR" w:eastAsia="en-US" w:bidi="ar-SA"/>
      </w:rPr>
    </w:lvl>
    <w:lvl w:ilvl="4" w:tplc="87DA15EA">
      <w:numFmt w:val="bullet"/>
      <w:lvlText w:val="•"/>
      <w:lvlJc w:val="left"/>
      <w:pPr>
        <w:ind w:left="3598" w:hanging="144"/>
      </w:pPr>
      <w:rPr>
        <w:rFonts w:hint="default"/>
        <w:lang w:val="tr-TR" w:eastAsia="en-US" w:bidi="ar-SA"/>
      </w:rPr>
    </w:lvl>
    <w:lvl w:ilvl="5" w:tplc="0D8E5E74">
      <w:numFmt w:val="bullet"/>
      <w:lvlText w:val="•"/>
      <w:lvlJc w:val="left"/>
      <w:pPr>
        <w:ind w:left="4423" w:hanging="144"/>
      </w:pPr>
      <w:rPr>
        <w:rFonts w:hint="default"/>
        <w:lang w:val="tr-TR" w:eastAsia="en-US" w:bidi="ar-SA"/>
      </w:rPr>
    </w:lvl>
    <w:lvl w:ilvl="6" w:tplc="1FE0554C">
      <w:numFmt w:val="bullet"/>
      <w:lvlText w:val="•"/>
      <w:lvlJc w:val="left"/>
      <w:pPr>
        <w:ind w:left="5247" w:hanging="144"/>
      </w:pPr>
      <w:rPr>
        <w:rFonts w:hint="default"/>
        <w:lang w:val="tr-TR" w:eastAsia="en-US" w:bidi="ar-SA"/>
      </w:rPr>
    </w:lvl>
    <w:lvl w:ilvl="7" w:tplc="D42C3B0C">
      <w:numFmt w:val="bullet"/>
      <w:lvlText w:val="•"/>
      <w:lvlJc w:val="left"/>
      <w:pPr>
        <w:ind w:left="6072" w:hanging="144"/>
      </w:pPr>
      <w:rPr>
        <w:rFonts w:hint="default"/>
        <w:lang w:val="tr-TR" w:eastAsia="en-US" w:bidi="ar-SA"/>
      </w:rPr>
    </w:lvl>
    <w:lvl w:ilvl="8" w:tplc="A1BC37FC">
      <w:numFmt w:val="bullet"/>
      <w:lvlText w:val="•"/>
      <w:lvlJc w:val="left"/>
      <w:pPr>
        <w:ind w:left="6897" w:hanging="144"/>
      </w:pPr>
      <w:rPr>
        <w:rFonts w:hint="default"/>
        <w:lang w:val="tr-TR" w:eastAsia="en-US" w:bidi="ar-SA"/>
      </w:rPr>
    </w:lvl>
  </w:abstractNum>
  <w:abstractNum w:abstractNumId="8" w15:restartNumberingAfterBreak="0">
    <w:nsid w:val="22AF5657"/>
    <w:multiLevelType w:val="hybridMultilevel"/>
    <w:tmpl w:val="281E68CA"/>
    <w:lvl w:ilvl="0" w:tplc="6728D7C0">
      <w:start w:val="1"/>
      <w:numFmt w:val="lowerLetter"/>
      <w:lvlText w:val="%1)"/>
      <w:lvlJc w:val="left"/>
      <w:pPr>
        <w:ind w:left="593" w:hanging="360"/>
      </w:pPr>
      <w:rPr>
        <w:rFonts w:ascii="Times New Roman" w:eastAsia="Times New Roman" w:hAnsi="Times New Roman" w:cs="Times New Roman" w:hint="default"/>
        <w:b/>
        <w:bCs/>
        <w:spacing w:val="-20"/>
        <w:w w:val="99"/>
        <w:sz w:val="24"/>
        <w:szCs w:val="24"/>
        <w:lang w:val="tr-TR" w:eastAsia="tr-TR" w:bidi="tr-TR"/>
      </w:rPr>
    </w:lvl>
    <w:lvl w:ilvl="1" w:tplc="99B6486E">
      <w:start w:val="2"/>
      <w:numFmt w:val="lowerLetter"/>
      <w:lvlText w:val="%2)"/>
      <w:lvlJc w:val="left"/>
      <w:pPr>
        <w:ind w:left="1087" w:hanging="360"/>
      </w:pPr>
      <w:rPr>
        <w:rFonts w:ascii="Times New Roman" w:eastAsia="Times New Roman" w:hAnsi="Times New Roman" w:cs="Times New Roman" w:hint="default"/>
        <w:b/>
        <w:bCs/>
        <w:spacing w:val="-2"/>
        <w:w w:val="99"/>
        <w:sz w:val="18"/>
        <w:szCs w:val="18"/>
        <w:lang w:val="tr-TR" w:eastAsia="tr-TR" w:bidi="tr-TR"/>
      </w:rPr>
    </w:lvl>
    <w:lvl w:ilvl="2" w:tplc="22E896C2">
      <w:numFmt w:val="bullet"/>
      <w:lvlText w:val="•"/>
      <w:lvlJc w:val="left"/>
      <w:pPr>
        <w:ind w:left="2082" w:hanging="360"/>
      </w:pPr>
      <w:rPr>
        <w:rFonts w:hint="default"/>
        <w:lang w:val="tr-TR" w:eastAsia="tr-TR" w:bidi="tr-TR"/>
      </w:rPr>
    </w:lvl>
    <w:lvl w:ilvl="3" w:tplc="183AE992">
      <w:numFmt w:val="bullet"/>
      <w:lvlText w:val="•"/>
      <w:lvlJc w:val="left"/>
      <w:pPr>
        <w:ind w:left="3085" w:hanging="360"/>
      </w:pPr>
      <w:rPr>
        <w:rFonts w:hint="default"/>
        <w:lang w:val="tr-TR" w:eastAsia="tr-TR" w:bidi="tr-TR"/>
      </w:rPr>
    </w:lvl>
    <w:lvl w:ilvl="4" w:tplc="2A649932">
      <w:numFmt w:val="bullet"/>
      <w:lvlText w:val="•"/>
      <w:lvlJc w:val="left"/>
      <w:pPr>
        <w:ind w:left="4088" w:hanging="360"/>
      </w:pPr>
      <w:rPr>
        <w:rFonts w:hint="default"/>
        <w:lang w:val="tr-TR" w:eastAsia="tr-TR" w:bidi="tr-TR"/>
      </w:rPr>
    </w:lvl>
    <w:lvl w:ilvl="5" w:tplc="A2AA0222">
      <w:numFmt w:val="bullet"/>
      <w:lvlText w:val="•"/>
      <w:lvlJc w:val="left"/>
      <w:pPr>
        <w:ind w:left="5091" w:hanging="360"/>
      </w:pPr>
      <w:rPr>
        <w:rFonts w:hint="default"/>
        <w:lang w:val="tr-TR" w:eastAsia="tr-TR" w:bidi="tr-TR"/>
      </w:rPr>
    </w:lvl>
    <w:lvl w:ilvl="6" w:tplc="2C587D80">
      <w:numFmt w:val="bullet"/>
      <w:lvlText w:val="•"/>
      <w:lvlJc w:val="left"/>
      <w:pPr>
        <w:ind w:left="6094" w:hanging="360"/>
      </w:pPr>
      <w:rPr>
        <w:rFonts w:hint="default"/>
        <w:lang w:val="tr-TR" w:eastAsia="tr-TR" w:bidi="tr-TR"/>
      </w:rPr>
    </w:lvl>
    <w:lvl w:ilvl="7" w:tplc="FF54E804">
      <w:numFmt w:val="bullet"/>
      <w:lvlText w:val="•"/>
      <w:lvlJc w:val="left"/>
      <w:pPr>
        <w:ind w:left="7097" w:hanging="360"/>
      </w:pPr>
      <w:rPr>
        <w:rFonts w:hint="default"/>
        <w:lang w:val="tr-TR" w:eastAsia="tr-TR" w:bidi="tr-TR"/>
      </w:rPr>
    </w:lvl>
    <w:lvl w:ilvl="8" w:tplc="A7E47968">
      <w:numFmt w:val="bullet"/>
      <w:lvlText w:val="•"/>
      <w:lvlJc w:val="left"/>
      <w:pPr>
        <w:ind w:left="8100" w:hanging="360"/>
      </w:pPr>
      <w:rPr>
        <w:rFonts w:hint="default"/>
        <w:lang w:val="tr-TR" w:eastAsia="tr-TR" w:bidi="tr-TR"/>
      </w:rPr>
    </w:lvl>
  </w:abstractNum>
  <w:abstractNum w:abstractNumId="9" w15:restartNumberingAfterBreak="0">
    <w:nsid w:val="28295F86"/>
    <w:multiLevelType w:val="hybridMultilevel"/>
    <w:tmpl w:val="B01A4152"/>
    <w:lvl w:ilvl="0" w:tplc="7C5090E6">
      <w:start w:val="2"/>
      <w:numFmt w:val="lowerLetter"/>
      <w:lvlText w:val="%1)"/>
      <w:lvlJc w:val="left"/>
      <w:pPr>
        <w:ind w:left="305" w:hanging="204"/>
      </w:pPr>
      <w:rPr>
        <w:rFonts w:ascii="Times New Roman" w:eastAsia="Times New Roman" w:hAnsi="Times New Roman" w:cs="Times New Roman" w:hint="default"/>
        <w:spacing w:val="0"/>
        <w:w w:val="100"/>
        <w:sz w:val="18"/>
        <w:szCs w:val="18"/>
        <w:lang w:val="tr-TR" w:eastAsia="en-US" w:bidi="ar-SA"/>
      </w:rPr>
    </w:lvl>
    <w:lvl w:ilvl="1" w:tplc="5B0C39A8">
      <w:numFmt w:val="bullet"/>
      <w:lvlText w:val="•"/>
      <w:lvlJc w:val="left"/>
      <w:pPr>
        <w:ind w:left="1124" w:hanging="204"/>
      </w:pPr>
      <w:rPr>
        <w:rFonts w:hint="default"/>
        <w:lang w:val="tr-TR" w:eastAsia="en-US" w:bidi="ar-SA"/>
      </w:rPr>
    </w:lvl>
    <w:lvl w:ilvl="2" w:tplc="4AD05EA8">
      <w:numFmt w:val="bullet"/>
      <w:lvlText w:val="•"/>
      <w:lvlJc w:val="left"/>
      <w:pPr>
        <w:ind w:left="1949" w:hanging="204"/>
      </w:pPr>
      <w:rPr>
        <w:rFonts w:hint="default"/>
        <w:lang w:val="tr-TR" w:eastAsia="en-US" w:bidi="ar-SA"/>
      </w:rPr>
    </w:lvl>
    <w:lvl w:ilvl="3" w:tplc="C0AC0384">
      <w:numFmt w:val="bullet"/>
      <w:lvlText w:val="•"/>
      <w:lvlJc w:val="left"/>
      <w:pPr>
        <w:ind w:left="2773" w:hanging="204"/>
      </w:pPr>
      <w:rPr>
        <w:rFonts w:hint="default"/>
        <w:lang w:val="tr-TR" w:eastAsia="en-US" w:bidi="ar-SA"/>
      </w:rPr>
    </w:lvl>
    <w:lvl w:ilvl="4" w:tplc="5B5C75B0">
      <w:numFmt w:val="bullet"/>
      <w:lvlText w:val="•"/>
      <w:lvlJc w:val="left"/>
      <w:pPr>
        <w:ind w:left="3598" w:hanging="204"/>
      </w:pPr>
      <w:rPr>
        <w:rFonts w:hint="default"/>
        <w:lang w:val="tr-TR" w:eastAsia="en-US" w:bidi="ar-SA"/>
      </w:rPr>
    </w:lvl>
    <w:lvl w:ilvl="5" w:tplc="5532DB2C">
      <w:numFmt w:val="bullet"/>
      <w:lvlText w:val="•"/>
      <w:lvlJc w:val="left"/>
      <w:pPr>
        <w:ind w:left="4423" w:hanging="204"/>
      </w:pPr>
      <w:rPr>
        <w:rFonts w:hint="default"/>
        <w:lang w:val="tr-TR" w:eastAsia="en-US" w:bidi="ar-SA"/>
      </w:rPr>
    </w:lvl>
    <w:lvl w:ilvl="6" w:tplc="B508AAC2">
      <w:numFmt w:val="bullet"/>
      <w:lvlText w:val="•"/>
      <w:lvlJc w:val="left"/>
      <w:pPr>
        <w:ind w:left="5247" w:hanging="204"/>
      </w:pPr>
      <w:rPr>
        <w:rFonts w:hint="default"/>
        <w:lang w:val="tr-TR" w:eastAsia="en-US" w:bidi="ar-SA"/>
      </w:rPr>
    </w:lvl>
    <w:lvl w:ilvl="7" w:tplc="5C12718C">
      <w:numFmt w:val="bullet"/>
      <w:lvlText w:val="•"/>
      <w:lvlJc w:val="left"/>
      <w:pPr>
        <w:ind w:left="6072" w:hanging="204"/>
      </w:pPr>
      <w:rPr>
        <w:rFonts w:hint="default"/>
        <w:lang w:val="tr-TR" w:eastAsia="en-US" w:bidi="ar-SA"/>
      </w:rPr>
    </w:lvl>
    <w:lvl w:ilvl="8" w:tplc="75FE0DEE">
      <w:numFmt w:val="bullet"/>
      <w:lvlText w:val="•"/>
      <w:lvlJc w:val="left"/>
      <w:pPr>
        <w:ind w:left="6897" w:hanging="204"/>
      </w:pPr>
      <w:rPr>
        <w:rFonts w:hint="default"/>
        <w:lang w:val="tr-TR" w:eastAsia="en-US" w:bidi="ar-SA"/>
      </w:rPr>
    </w:lvl>
  </w:abstractNum>
  <w:abstractNum w:abstractNumId="10" w15:restartNumberingAfterBreak="0">
    <w:nsid w:val="36F3537C"/>
    <w:multiLevelType w:val="hybridMultilevel"/>
    <w:tmpl w:val="E5101E1A"/>
    <w:lvl w:ilvl="0" w:tplc="27A091F0">
      <w:start w:val="4"/>
      <w:numFmt w:val="decimal"/>
      <w:lvlText w:val="%1-"/>
      <w:lvlJc w:val="left"/>
      <w:pPr>
        <w:ind w:left="233" w:hanging="286"/>
      </w:pPr>
      <w:rPr>
        <w:rFonts w:ascii="Times New Roman" w:eastAsia="Times New Roman" w:hAnsi="Times New Roman" w:cs="Times New Roman" w:hint="default"/>
        <w:spacing w:val="0"/>
        <w:w w:val="100"/>
        <w:sz w:val="16"/>
        <w:szCs w:val="16"/>
        <w:lang w:val="tr-TR" w:eastAsia="tr-TR" w:bidi="tr-TR"/>
      </w:rPr>
    </w:lvl>
    <w:lvl w:ilvl="1" w:tplc="1DDE2FAA">
      <w:numFmt w:val="bullet"/>
      <w:lvlText w:val="•"/>
      <w:lvlJc w:val="left"/>
      <w:pPr>
        <w:ind w:left="1226" w:hanging="286"/>
      </w:pPr>
      <w:rPr>
        <w:rFonts w:hint="default"/>
        <w:lang w:val="tr-TR" w:eastAsia="tr-TR" w:bidi="tr-TR"/>
      </w:rPr>
    </w:lvl>
    <w:lvl w:ilvl="2" w:tplc="EA66E33E">
      <w:numFmt w:val="bullet"/>
      <w:lvlText w:val="•"/>
      <w:lvlJc w:val="left"/>
      <w:pPr>
        <w:ind w:left="2213" w:hanging="286"/>
      </w:pPr>
      <w:rPr>
        <w:rFonts w:hint="default"/>
        <w:lang w:val="tr-TR" w:eastAsia="tr-TR" w:bidi="tr-TR"/>
      </w:rPr>
    </w:lvl>
    <w:lvl w:ilvl="3" w:tplc="75BE7F26">
      <w:numFmt w:val="bullet"/>
      <w:lvlText w:val="•"/>
      <w:lvlJc w:val="left"/>
      <w:pPr>
        <w:ind w:left="3199" w:hanging="286"/>
      </w:pPr>
      <w:rPr>
        <w:rFonts w:hint="default"/>
        <w:lang w:val="tr-TR" w:eastAsia="tr-TR" w:bidi="tr-TR"/>
      </w:rPr>
    </w:lvl>
    <w:lvl w:ilvl="4" w:tplc="5EC2AAB6">
      <w:numFmt w:val="bullet"/>
      <w:lvlText w:val="•"/>
      <w:lvlJc w:val="left"/>
      <w:pPr>
        <w:ind w:left="4186" w:hanging="286"/>
      </w:pPr>
      <w:rPr>
        <w:rFonts w:hint="default"/>
        <w:lang w:val="tr-TR" w:eastAsia="tr-TR" w:bidi="tr-TR"/>
      </w:rPr>
    </w:lvl>
    <w:lvl w:ilvl="5" w:tplc="A036A14E">
      <w:numFmt w:val="bullet"/>
      <w:lvlText w:val="•"/>
      <w:lvlJc w:val="left"/>
      <w:pPr>
        <w:ind w:left="5173" w:hanging="286"/>
      </w:pPr>
      <w:rPr>
        <w:rFonts w:hint="default"/>
        <w:lang w:val="tr-TR" w:eastAsia="tr-TR" w:bidi="tr-TR"/>
      </w:rPr>
    </w:lvl>
    <w:lvl w:ilvl="6" w:tplc="BD0CECA8">
      <w:numFmt w:val="bullet"/>
      <w:lvlText w:val="•"/>
      <w:lvlJc w:val="left"/>
      <w:pPr>
        <w:ind w:left="6159" w:hanging="286"/>
      </w:pPr>
      <w:rPr>
        <w:rFonts w:hint="default"/>
        <w:lang w:val="tr-TR" w:eastAsia="tr-TR" w:bidi="tr-TR"/>
      </w:rPr>
    </w:lvl>
    <w:lvl w:ilvl="7" w:tplc="9A401884">
      <w:numFmt w:val="bullet"/>
      <w:lvlText w:val="•"/>
      <w:lvlJc w:val="left"/>
      <w:pPr>
        <w:ind w:left="7146" w:hanging="286"/>
      </w:pPr>
      <w:rPr>
        <w:rFonts w:hint="default"/>
        <w:lang w:val="tr-TR" w:eastAsia="tr-TR" w:bidi="tr-TR"/>
      </w:rPr>
    </w:lvl>
    <w:lvl w:ilvl="8" w:tplc="0472EAD8">
      <w:numFmt w:val="bullet"/>
      <w:lvlText w:val="•"/>
      <w:lvlJc w:val="left"/>
      <w:pPr>
        <w:ind w:left="8133" w:hanging="286"/>
      </w:pPr>
      <w:rPr>
        <w:rFonts w:hint="default"/>
        <w:lang w:val="tr-TR" w:eastAsia="tr-TR" w:bidi="tr-TR"/>
      </w:rPr>
    </w:lvl>
  </w:abstractNum>
  <w:abstractNum w:abstractNumId="11" w15:restartNumberingAfterBreak="0">
    <w:nsid w:val="37601CE5"/>
    <w:multiLevelType w:val="hybridMultilevel"/>
    <w:tmpl w:val="781079EE"/>
    <w:lvl w:ilvl="0" w:tplc="463CBB74">
      <w:start w:val="1"/>
      <w:numFmt w:val="decimal"/>
      <w:lvlText w:val="%1."/>
      <w:lvlJc w:val="left"/>
      <w:pPr>
        <w:ind w:left="593" w:hanging="360"/>
      </w:pPr>
      <w:rPr>
        <w:rFonts w:ascii="Times New Roman" w:eastAsia="Times New Roman" w:hAnsi="Times New Roman" w:cs="Times New Roman" w:hint="default"/>
        <w:spacing w:val="-5"/>
        <w:w w:val="99"/>
        <w:sz w:val="24"/>
        <w:szCs w:val="24"/>
        <w:lang w:val="tr-TR" w:eastAsia="tr-TR" w:bidi="tr-TR"/>
      </w:rPr>
    </w:lvl>
    <w:lvl w:ilvl="1" w:tplc="F90AACEE">
      <w:numFmt w:val="bullet"/>
      <w:lvlText w:val="•"/>
      <w:lvlJc w:val="left"/>
      <w:pPr>
        <w:ind w:left="1550" w:hanging="360"/>
      </w:pPr>
      <w:rPr>
        <w:rFonts w:hint="default"/>
        <w:lang w:val="tr-TR" w:eastAsia="tr-TR" w:bidi="tr-TR"/>
      </w:rPr>
    </w:lvl>
    <w:lvl w:ilvl="2" w:tplc="C310F6E8">
      <w:numFmt w:val="bullet"/>
      <w:lvlText w:val="•"/>
      <w:lvlJc w:val="left"/>
      <w:pPr>
        <w:ind w:left="2501" w:hanging="360"/>
      </w:pPr>
      <w:rPr>
        <w:rFonts w:hint="default"/>
        <w:lang w:val="tr-TR" w:eastAsia="tr-TR" w:bidi="tr-TR"/>
      </w:rPr>
    </w:lvl>
    <w:lvl w:ilvl="3" w:tplc="D1F8D82E">
      <w:numFmt w:val="bullet"/>
      <w:lvlText w:val="•"/>
      <w:lvlJc w:val="left"/>
      <w:pPr>
        <w:ind w:left="3451" w:hanging="360"/>
      </w:pPr>
      <w:rPr>
        <w:rFonts w:hint="default"/>
        <w:lang w:val="tr-TR" w:eastAsia="tr-TR" w:bidi="tr-TR"/>
      </w:rPr>
    </w:lvl>
    <w:lvl w:ilvl="4" w:tplc="0B5E8080">
      <w:numFmt w:val="bullet"/>
      <w:lvlText w:val="•"/>
      <w:lvlJc w:val="left"/>
      <w:pPr>
        <w:ind w:left="4402" w:hanging="360"/>
      </w:pPr>
      <w:rPr>
        <w:rFonts w:hint="default"/>
        <w:lang w:val="tr-TR" w:eastAsia="tr-TR" w:bidi="tr-TR"/>
      </w:rPr>
    </w:lvl>
    <w:lvl w:ilvl="5" w:tplc="5450EE12">
      <w:numFmt w:val="bullet"/>
      <w:lvlText w:val="•"/>
      <w:lvlJc w:val="left"/>
      <w:pPr>
        <w:ind w:left="5353" w:hanging="360"/>
      </w:pPr>
      <w:rPr>
        <w:rFonts w:hint="default"/>
        <w:lang w:val="tr-TR" w:eastAsia="tr-TR" w:bidi="tr-TR"/>
      </w:rPr>
    </w:lvl>
    <w:lvl w:ilvl="6" w:tplc="AB045616">
      <w:numFmt w:val="bullet"/>
      <w:lvlText w:val="•"/>
      <w:lvlJc w:val="left"/>
      <w:pPr>
        <w:ind w:left="6303" w:hanging="360"/>
      </w:pPr>
      <w:rPr>
        <w:rFonts w:hint="default"/>
        <w:lang w:val="tr-TR" w:eastAsia="tr-TR" w:bidi="tr-TR"/>
      </w:rPr>
    </w:lvl>
    <w:lvl w:ilvl="7" w:tplc="2604E4E6">
      <w:numFmt w:val="bullet"/>
      <w:lvlText w:val="•"/>
      <w:lvlJc w:val="left"/>
      <w:pPr>
        <w:ind w:left="7254" w:hanging="360"/>
      </w:pPr>
      <w:rPr>
        <w:rFonts w:hint="default"/>
        <w:lang w:val="tr-TR" w:eastAsia="tr-TR" w:bidi="tr-TR"/>
      </w:rPr>
    </w:lvl>
    <w:lvl w:ilvl="8" w:tplc="0B96FA10">
      <w:numFmt w:val="bullet"/>
      <w:lvlText w:val="•"/>
      <w:lvlJc w:val="left"/>
      <w:pPr>
        <w:ind w:left="8205" w:hanging="360"/>
      </w:pPr>
      <w:rPr>
        <w:rFonts w:hint="default"/>
        <w:lang w:val="tr-TR" w:eastAsia="tr-TR" w:bidi="tr-TR"/>
      </w:rPr>
    </w:lvl>
  </w:abstractNum>
  <w:abstractNum w:abstractNumId="12" w15:restartNumberingAfterBreak="0">
    <w:nsid w:val="422A18B6"/>
    <w:multiLevelType w:val="hybridMultilevel"/>
    <w:tmpl w:val="83DACF30"/>
    <w:lvl w:ilvl="0" w:tplc="FA460720">
      <w:start w:val="1"/>
      <w:numFmt w:val="lowerLetter"/>
      <w:lvlText w:val="%1)"/>
      <w:lvlJc w:val="left"/>
      <w:pPr>
        <w:ind w:left="1267" w:hanging="360"/>
      </w:pPr>
      <w:rPr>
        <w:rFonts w:ascii="Times New Roman" w:eastAsia="Times New Roman" w:hAnsi="Times New Roman" w:cs="Times New Roman" w:hint="default"/>
        <w:spacing w:val="-6"/>
        <w:w w:val="99"/>
        <w:sz w:val="24"/>
        <w:szCs w:val="24"/>
        <w:lang w:val="tr-TR" w:eastAsia="tr-TR" w:bidi="tr-TR"/>
      </w:rPr>
    </w:lvl>
    <w:lvl w:ilvl="1" w:tplc="C46A9D2A">
      <w:numFmt w:val="bullet"/>
      <w:lvlText w:val="•"/>
      <w:lvlJc w:val="left"/>
      <w:pPr>
        <w:ind w:left="2144" w:hanging="360"/>
      </w:pPr>
      <w:rPr>
        <w:rFonts w:hint="default"/>
        <w:lang w:val="tr-TR" w:eastAsia="tr-TR" w:bidi="tr-TR"/>
      </w:rPr>
    </w:lvl>
    <w:lvl w:ilvl="2" w:tplc="CFDEF596">
      <w:numFmt w:val="bullet"/>
      <w:lvlText w:val="•"/>
      <w:lvlJc w:val="left"/>
      <w:pPr>
        <w:ind w:left="3029" w:hanging="360"/>
      </w:pPr>
      <w:rPr>
        <w:rFonts w:hint="default"/>
        <w:lang w:val="tr-TR" w:eastAsia="tr-TR" w:bidi="tr-TR"/>
      </w:rPr>
    </w:lvl>
    <w:lvl w:ilvl="3" w:tplc="29C4B46A">
      <w:numFmt w:val="bullet"/>
      <w:lvlText w:val="•"/>
      <w:lvlJc w:val="left"/>
      <w:pPr>
        <w:ind w:left="3913" w:hanging="360"/>
      </w:pPr>
      <w:rPr>
        <w:rFonts w:hint="default"/>
        <w:lang w:val="tr-TR" w:eastAsia="tr-TR" w:bidi="tr-TR"/>
      </w:rPr>
    </w:lvl>
    <w:lvl w:ilvl="4" w:tplc="F3349414">
      <w:numFmt w:val="bullet"/>
      <w:lvlText w:val="•"/>
      <w:lvlJc w:val="left"/>
      <w:pPr>
        <w:ind w:left="4798" w:hanging="360"/>
      </w:pPr>
      <w:rPr>
        <w:rFonts w:hint="default"/>
        <w:lang w:val="tr-TR" w:eastAsia="tr-TR" w:bidi="tr-TR"/>
      </w:rPr>
    </w:lvl>
    <w:lvl w:ilvl="5" w:tplc="3FBEAA06">
      <w:numFmt w:val="bullet"/>
      <w:lvlText w:val="•"/>
      <w:lvlJc w:val="left"/>
      <w:pPr>
        <w:ind w:left="5683" w:hanging="360"/>
      </w:pPr>
      <w:rPr>
        <w:rFonts w:hint="default"/>
        <w:lang w:val="tr-TR" w:eastAsia="tr-TR" w:bidi="tr-TR"/>
      </w:rPr>
    </w:lvl>
    <w:lvl w:ilvl="6" w:tplc="55E82658">
      <w:numFmt w:val="bullet"/>
      <w:lvlText w:val="•"/>
      <w:lvlJc w:val="left"/>
      <w:pPr>
        <w:ind w:left="6567" w:hanging="360"/>
      </w:pPr>
      <w:rPr>
        <w:rFonts w:hint="default"/>
        <w:lang w:val="tr-TR" w:eastAsia="tr-TR" w:bidi="tr-TR"/>
      </w:rPr>
    </w:lvl>
    <w:lvl w:ilvl="7" w:tplc="5960124E">
      <w:numFmt w:val="bullet"/>
      <w:lvlText w:val="•"/>
      <w:lvlJc w:val="left"/>
      <w:pPr>
        <w:ind w:left="7452" w:hanging="360"/>
      </w:pPr>
      <w:rPr>
        <w:rFonts w:hint="default"/>
        <w:lang w:val="tr-TR" w:eastAsia="tr-TR" w:bidi="tr-TR"/>
      </w:rPr>
    </w:lvl>
    <w:lvl w:ilvl="8" w:tplc="B6DA7454">
      <w:numFmt w:val="bullet"/>
      <w:lvlText w:val="•"/>
      <w:lvlJc w:val="left"/>
      <w:pPr>
        <w:ind w:left="8337" w:hanging="360"/>
      </w:pPr>
      <w:rPr>
        <w:rFonts w:hint="default"/>
        <w:lang w:val="tr-TR" w:eastAsia="tr-TR" w:bidi="tr-TR"/>
      </w:rPr>
    </w:lvl>
  </w:abstractNum>
  <w:abstractNum w:abstractNumId="13" w15:restartNumberingAfterBreak="0">
    <w:nsid w:val="447D2FAD"/>
    <w:multiLevelType w:val="hybridMultilevel"/>
    <w:tmpl w:val="7C20752A"/>
    <w:lvl w:ilvl="0" w:tplc="4592522C">
      <w:start w:val="1"/>
      <w:numFmt w:val="lowerLetter"/>
      <w:lvlText w:val="%1)"/>
      <w:lvlJc w:val="left"/>
      <w:pPr>
        <w:ind w:left="1301" w:hanging="360"/>
      </w:pPr>
      <w:rPr>
        <w:rFonts w:ascii="Times New Roman" w:eastAsia="Times New Roman" w:hAnsi="Times New Roman" w:cs="Times New Roman" w:hint="default"/>
        <w:b/>
        <w:bCs/>
        <w:spacing w:val="-20"/>
        <w:w w:val="99"/>
        <w:sz w:val="24"/>
        <w:szCs w:val="24"/>
        <w:lang w:val="tr-TR" w:eastAsia="tr-TR" w:bidi="tr-TR"/>
      </w:rPr>
    </w:lvl>
    <w:lvl w:ilvl="1" w:tplc="CC38001C">
      <w:numFmt w:val="bullet"/>
      <w:lvlText w:val="•"/>
      <w:lvlJc w:val="left"/>
      <w:pPr>
        <w:ind w:left="2180" w:hanging="360"/>
      </w:pPr>
      <w:rPr>
        <w:rFonts w:hint="default"/>
        <w:lang w:val="tr-TR" w:eastAsia="tr-TR" w:bidi="tr-TR"/>
      </w:rPr>
    </w:lvl>
    <w:lvl w:ilvl="2" w:tplc="AC78EA98">
      <w:numFmt w:val="bullet"/>
      <w:lvlText w:val="•"/>
      <w:lvlJc w:val="left"/>
      <w:pPr>
        <w:ind w:left="3061" w:hanging="360"/>
      </w:pPr>
      <w:rPr>
        <w:rFonts w:hint="default"/>
        <w:lang w:val="tr-TR" w:eastAsia="tr-TR" w:bidi="tr-TR"/>
      </w:rPr>
    </w:lvl>
    <w:lvl w:ilvl="3" w:tplc="617EB0DE">
      <w:numFmt w:val="bullet"/>
      <w:lvlText w:val="•"/>
      <w:lvlJc w:val="left"/>
      <w:pPr>
        <w:ind w:left="3941" w:hanging="360"/>
      </w:pPr>
      <w:rPr>
        <w:rFonts w:hint="default"/>
        <w:lang w:val="tr-TR" w:eastAsia="tr-TR" w:bidi="tr-TR"/>
      </w:rPr>
    </w:lvl>
    <w:lvl w:ilvl="4" w:tplc="B298FFAC">
      <w:numFmt w:val="bullet"/>
      <w:lvlText w:val="•"/>
      <w:lvlJc w:val="left"/>
      <w:pPr>
        <w:ind w:left="4822" w:hanging="360"/>
      </w:pPr>
      <w:rPr>
        <w:rFonts w:hint="default"/>
        <w:lang w:val="tr-TR" w:eastAsia="tr-TR" w:bidi="tr-TR"/>
      </w:rPr>
    </w:lvl>
    <w:lvl w:ilvl="5" w:tplc="25A22C94">
      <w:numFmt w:val="bullet"/>
      <w:lvlText w:val="•"/>
      <w:lvlJc w:val="left"/>
      <w:pPr>
        <w:ind w:left="5703" w:hanging="360"/>
      </w:pPr>
      <w:rPr>
        <w:rFonts w:hint="default"/>
        <w:lang w:val="tr-TR" w:eastAsia="tr-TR" w:bidi="tr-TR"/>
      </w:rPr>
    </w:lvl>
    <w:lvl w:ilvl="6" w:tplc="95B82914">
      <w:numFmt w:val="bullet"/>
      <w:lvlText w:val="•"/>
      <w:lvlJc w:val="left"/>
      <w:pPr>
        <w:ind w:left="6583" w:hanging="360"/>
      </w:pPr>
      <w:rPr>
        <w:rFonts w:hint="default"/>
        <w:lang w:val="tr-TR" w:eastAsia="tr-TR" w:bidi="tr-TR"/>
      </w:rPr>
    </w:lvl>
    <w:lvl w:ilvl="7" w:tplc="432C5900">
      <w:numFmt w:val="bullet"/>
      <w:lvlText w:val="•"/>
      <w:lvlJc w:val="left"/>
      <w:pPr>
        <w:ind w:left="7464" w:hanging="360"/>
      </w:pPr>
      <w:rPr>
        <w:rFonts w:hint="default"/>
        <w:lang w:val="tr-TR" w:eastAsia="tr-TR" w:bidi="tr-TR"/>
      </w:rPr>
    </w:lvl>
    <w:lvl w:ilvl="8" w:tplc="D3B435AC">
      <w:numFmt w:val="bullet"/>
      <w:lvlText w:val="•"/>
      <w:lvlJc w:val="left"/>
      <w:pPr>
        <w:ind w:left="8345" w:hanging="360"/>
      </w:pPr>
      <w:rPr>
        <w:rFonts w:hint="default"/>
        <w:lang w:val="tr-TR" w:eastAsia="tr-TR" w:bidi="tr-TR"/>
      </w:rPr>
    </w:lvl>
  </w:abstractNum>
  <w:abstractNum w:abstractNumId="14" w15:restartNumberingAfterBreak="0">
    <w:nsid w:val="4BB76131"/>
    <w:multiLevelType w:val="hybridMultilevel"/>
    <w:tmpl w:val="DBF4C11E"/>
    <w:lvl w:ilvl="0" w:tplc="25D6FDB2">
      <w:start w:val="1"/>
      <w:numFmt w:val="lowerLetter"/>
      <w:lvlText w:val="(%1)"/>
      <w:lvlJc w:val="left"/>
      <w:pPr>
        <w:ind w:left="233" w:hanging="339"/>
      </w:pPr>
      <w:rPr>
        <w:rFonts w:ascii="Times New Roman" w:eastAsia="Times New Roman" w:hAnsi="Times New Roman" w:cs="Times New Roman" w:hint="default"/>
        <w:b/>
        <w:bCs/>
        <w:w w:val="99"/>
        <w:sz w:val="24"/>
        <w:szCs w:val="24"/>
        <w:lang w:val="tr-TR" w:eastAsia="tr-TR" w:bidi="tr-TR"/>
      </w:rPr>
    </w:lvl>
    <w:lvl w:ilvl="1" w:tplc="249E3448">
      <w:numFmt w:val="bullet"/>
      <w:lvlText w:val="•"/>
      <w:lvlJc w:val="left"/>
      <w:pPr>
        <w:ind w:left="1226" w:hanging="339"/>
      </w:pPr>
      <w:rPr>
        <w:rFonts w:hint="default"/>
        <w:lang w:val="tr-TR" w:eastAsia="tr-TR" w:bidi="tr-TR"/>
      </w:rPr>
    </w:lvl>
    <w:lvl w:ilvl="2" w:tplc="310E4D6A">
      <w:numFmt w:val="bullet"/>
      <w:lvlText w:val="•"/>
      <w:lvlJc w:val="left"/>
      <w:pPr>
        <w:ind w:left="2213" w:hanging="339"/>
      </w:pPr>
      <w:rPr>
        <w:rFonts w:hint="default"/>
        <w:lang w:val="tr-TR" w:eastAsia="tr-TR" w:bidi="tr-TR"/>
      </w:rPr>
    </w:lvl>
    <w:lvl w:ilvl="3" w:tplc="3F5E6F74">
      <w:numFmt w:val="bullet"/>
      <w:lvlText w:val="•"/>
      <w:lvlJc w:val="left"/>
      <w:pPr>
        <w:ind w:left="3199" w:hanging="339"/>
      </w:pPr>
      <w:rPr>
        <w:rFonts w:hint="default"/>
        <w:lang w:val="tr-TR" w:eastAsia="tr-TR" w:bidi="tr-TR"/>
      </w:rPr>
    </w:lvl>
    <w:lvl w:ilvl="4" w:tplc="55CCCE84">
      <w:numFmt w:val="bullet"/>
      <w:lvlText w:val="•"/>
      <w:lvlJc w:val="left"/>
      <w:pPr>
        <w:ind w:left="4186" w:hanging="339"/>
      </w:pPr>
      <w:rPr>
        <w:rFonts w:hint="default"/>
        <w:lang w:val="tr-TR" w:eastAsia="tr-TR" w:bidi="tr-TR"/>
      </w:rPr>
    </w:lvl>
    <w:lvl w:ilvl="5" w:tplc="247E4C88">
      <w:numFmt w:val="bullet"/>
      <w:lvlText w:val="•"/>
      <w:lvlJc w:val="left"/>
      <w:pPr>
        <w:ind w:left="5173" w:hanging="339"/>
      </w:pPr>
      <w:rPr>
        <w:rFonts w:hint="default"/>
        <w:lang w:val="tr-TR" w:eastAsia="tr-TR" w:bidi="tr-TR"/>
      </w:rPr>
    </w:lvl>
    <w:lvl w:ilvl="6" w:tplc="78F6161A">
      <w:numFmt w:val="bullet"/>
      <w:lvlText w:val="•"/>
      <w:lvlJc w:val="left"/>
      <w:pPr>
        <w:ind w:left="6159" w:hanging="339"/>
      </w:pPr>
      <w:rPr>
        <w:rFonts w:hint="default"/>
        <w:lang w:val="tr-TR" w:eastAsia="tr-TR" w:bidi="tr-TR"/>
      </w:rPr>
    </w:lvl>
    <w:lvl w:ilvl="7" w:tplc="525E6102">
      <w:numFmt w:val="bullet"/>
      <w:lvlText w:val="•"/>
      <w:lvlJc w:val="left"/>
      <w:pPr>
        <w:ind w:left="7146" w:hanging="339"/>
      </w:pPr>
      <w:rPr>
        <w:rFonts w:hint="default"/>
        <w:lang w:val="tr-TR" w:eastAsia="tr-TR" w:bidi="tr-TR"/>
      </w:rPr>
    </w:lvl>
    <w:lvl w:ilvl="8" w:tplc="1774FA54">
      <w:numFmt w:val="bullet"/>
      <w:lvlText w:val="•"/>
      <w:lvlJc w:val="left"/>
      <w:pPr>
        <w:ind w:left="8133" w:hanging="339"/>
      </w:pPr>
      <w:rPr>
        <w:rFonts w:hint="default"/>
        <w:lang w:val="tr-TR" w:eastAsia="tr-TR" w:bidi="tr-TR"/>
      </w:rPr>
    </w:lvl>
  </w:abstractNum>
  <w:abstractNum w:abstractNumId="15" w15:restartNumberingAfterBreak="0">
    <w:nsid w:val="50B916B5"/>
    <w:multiLevelType w:val="hybridMultilevel"/>
    <w:tmpl w:val="C3E846E8"/>
    <w:lvl w:ilvl="0" w:tplc="B1FA7192">
      <w:start w:val="1"/>
      <w:numFmt w:val="decimal"/>
      <w:lvlText w:val="%1"/>
      <w:lvlJc w:val="left"/>
      <w:pPr>
        <w:ind w:left="233" w:hanging="159"/>
      </w:pPr>
      <w:rPr>
        <w:rFonts w:ascii="Times New Roman" w:eastAsia="Times New Roman" w:hAnsi="Times New Roman" w:cs="Times New Roman" w:hint="default"/>
        <w:b/>
        <w:bCs/>
        <w:spacing w:val="-23"/>
        <w:w w:val="100"/>
        <w:sz w:val="18"/>
        <w:szCs w:val="18"/>
        <w:lang w:val="tr-TR" w:eastAsia="tr-TR" w:bidi="tr-TR"/>
      </w:rPr>
    </w:lvl>
    <w:lvl w:ilvl="1" w:tplc="911A1898">
      <w:numFmt w:val="bullet"/>
      <w:lvlText w:val="•"/>
      <w:lvlJc w:val="left"/>
      <w:pPr>
        <w:ind w:left="1226" w:hanging="159"/>
      </w:pPr>
      <w:rPr>
        <w:rFonts w:hint="default"/>
        <w:lang w:val="tr-TR" w:eastAsia="tr-TR" w:bidi="tr-TR"/>
      </w:rPr>
    </w:lvl>
    <w:lvl w:ilvl="2" w:tplc="DA2C7210">
      <w:numFmt w:val="bullet"/>
      <w:lvlText w:val="•"/>
      <w:lvlJc w:val="left"/>
      <w:pPr>
        <w:ind w:left="2213" w:hanging="159"/>
      </w:pPr>
      <w:rPr>
        <w:rFonts w:hint="default"/>
        <w:lang w:val="tr-TR" w:eastAsia="tr-TR" w:bidi="tr-TR"/>
      </w:rPr>
    </w:lvl>
    <w:lvl w:ilvl="3" w:tplc="719E21F4">
      <w:numFmt w:val="bullet"/>
      <w:lvlText w:val="•"/>
      <w:lvlJc w:val="left"/>
      <w:pPr>
        <w:ind w:left="3199" w:hanging="159"/>
      </w:pPr>
      <w:rPr>
        <w:rFonts w:hint="default"/>
        <w:lang w:val="tr-TR" w:eastAsia="tr-TR" w:bidi="tr-TR"/>
      </w:rPr>
    </w:lvl>
    <w:lvl w:ilvl="4" w:tplc="E4A40CB8">
      <w:numFmt w:val="bullet"/>
      <w:lvlText w:val="•"/>
      <w:lvlJc w:val="left"/>
      <w:pPr>
        <w:ind w:left="4186" w:hanging="159"/>
      </w:pPr>
      <w:rPr>
        <w:rFonts w:hint="default"/>
        <w:lang w:val="tr-TR" w:eastAsia="tr-TR" w:bidi="tr-TR"/>
      </w:rPr>
    </w:lvl>
    <w:lvl w:ilvl="5" w:tplc="34307788">
      <w:numFmt w:val="bullet"/>
      <w:lvlText w:val="•"/>
      <w:lvlJc w:val="left"/>
      <w:pPr>
        <w:ind w:left="5173" w:hanging="159"/>
      </w:pPr>
      <w:rPr>
        <w:rFonts w:hint="default"/>
        <w:lang w:val="tr-TR" w:eastAsia="tr-TR" w:bidi="tr-TR"/>
      </w:rPr>
    </w:lvl>
    <w:lvl w:ilvl="6" w:tplc="2F0C680A">
      <w:numFmt w:val="bullet"/>
      <w:lvlText w:val="•"/>
      <w:lvlJc w:val="left"/>
      <w:pPr>
        <w:ind w:left="6159" w:hanging="159"/>
      </w:pPr>
      <w:rPr>
        <w:rFonts w:hint="default"/>
        <w:lang w:val="tr-TR" w:eastAsia="tr-TR" w:bidi="tr-TR"/>
      </w:rPr>
    </w:lvl>
    <w:lvl w:ilvl="7" w:tplc="D166D296">
      <w:numFmt w:val="bullet"/>
      <w:lvlText w:val="•"/>
      <w:lvlJc w:val="left"/>
      <w:pPr>
        <w:ind w:left="7146" w:hanging="159"/>
      </w:pPr>
      <w:rPr>
        <w:rFonts w:hint="default"/>
        <w:lang w:val="tr-TR" w:eastAsia="tr-TR" w:bidi="tr-TR"/>
      </w:rPr>
    </w:lvl>
    <w:lvl w:ilvl="8" w:tplc="50E03914">
      <w:numFmt w:val="bullet"/>
      <w:lvlText w:val="•"/>
      <w:lvlJc w:val="left"/>
      <w:pPr>
        <w:ind w:left="8133" w:hanging="159"/>
      </w:pPr>
      <w:rPr>
        <w:rFonts w:hint="default"/>
        <w:lang w:val="tr-TR" w:eastAsia="tr-TR" w:bidi="tr-TR"/>
      </w:rPr>
    </w:lvl>
  </w:abstractNum>
  <w:abstractNum w:abstractNumId="16" w15:restartNumberingAfterBreak="0">
    <w:nsid w:val="5CC076AC"/>
    <w:multiLevelType w:val="hybridMultilevel"/>
    <w:tmpl w:val="E558E344"/>
    <w:lvl w:ilvl="0" w:tplc="5BF4F3E4">
      <w:start w:val="1"/>
      <w:numFmt w:val="lowerLetter"/>
      <w:lvlText w:val="%1)"/>
      <w:lvlJc w:val="left"/>
      <w:pPr>
        <w:ind w:left="1298" w:hanging="360"/>
      </w:pPr>
      <w:rPr>
        <w:rFonts w:ascii="Times New Roman" w:eastAsia="Times New Roman" w:hAnsi="Times New Roman" w:cs="Times New Roman" w:hint="default"/>
        <w:b/>
        <w:bCs/>
        <w:spacing w:val="-30"/>
        <w:w w:val="99"/>
        <w:sz w:val="24"/>
        <w:szCs w:val="24"/>
        <w:lang w:val="tr-TR" w:eastAsia="tr-TR" w:bidi="tr-TR"/>
      </w:rPr>
    </w:lvl>
    <w:lvl w:ilvl="1" w:tplc="F79827EC">
      <w:start w:val="1"/>
      <w:numFmt w:val="decimal"/>
      <w:lvlText w:val="%2."/>
      <w:lvlJc w:val="left"/>
      <w:pPr>
        <w:ind w:left="1870" w:hanging="360"/>
      </w:pPr>
      <w:rPr>
        <w:rFonts w:ascii="Times New Roman" w:eastAsia="Times New Roman" w:hAnsi="Times New Roman" w:cs="Times New Roman" w:hint="default"/>
        <w:spacing w:val="-5"/>
        <w:w w:val="100"/>
        <w:sz w:val="24"/>
        <w:szCs w:val="24"/>
        <w:lang w:val="tr-TR" w:eastAsia="tr-TR" w:bidi="tr-TR"/>
      </w:rPr>
    </w:lvl>
    <w:lvl w:ilvl="2" w:tplc="0BC87D78">
      <w:numFmt w:val="bullet"/>
      <w:lvlText w:val="•"/>
      <w:lvlJc w:val="left"/>
      <w:pPr>
        <w:ind w:left="2794" w:hanging="360"/>
      </w:pPr>
      <w:rPr>
        <w:rFonts w:hint="default"/>
        <w:lang w:val="tr-TR" w:eastAsia="tr-TR" w:bidi="tr-TR"/>
      </w:rPr>
    </w:lvl>
    <w:lvl w:ilvl="3" w:tplc="E6C6F226">
      <w:numFmt w:val="bullet"/>
      <w:lvlText w:val="•"/>
      <w:lvlJc w:val="left"/>
      <w:pPr>
        <w:ind w:left="3708" w:hanging="360"/>
      </w:pPr>
      <w:rPr>
        <w:rFonts w:hint="default"/>
        <w:lang w:val="tr-TR" w:eastAsia="tr-TR" w:bidi="tr-TR"/>
      </w:rPr>
    </w:lvl>
    <w:lvl w:ilvl="4" w:tplc="2D743C26">
      <w:numFmt w:val="bullet"/>
      <w:lvlText w:val="•"/>
      <w:lvlJc w:val="left"/>
      <w:pPr>
        <w:ind w:left="4622" w:hanging="360"/>
      </w:pPr>
      <w:rPr>
        <w:rFonts w:hint="default"/>
        <w:lang w:val="tr-TR" w:eastAsia="tr-TR" w:bidi="tr-TR"/>
      </w:rPr>
    </w:lvl>
    <w:lvl w:ilvl="5" w:tplc="EAC04D54">
      <w:numFmt w:val="bullet"/>
      <w:lvlText w:val="•"/>
      <w:lvlJc w:val="left"/>
      <w:pPr>
        <w:ind w:left="5536" w:hanging="360"/>
      </w:pPr>
      <w:rPr>
        <w:rFonts w:hint="default"/>
        <w:lang w:val="tr-TR" w:eastAsia="tr-TR" w:bidi="tr-TR"/>
      </w:rPr>
    </w:lvl>
    <w:lvl w:ilvl="6" w:tplc="E91ECE28">
      <w:numFmt w:val="bullet"/>
      <w:lvlText w:val="•"/>
      <w:lvlJc w:val="left"/>
      <w:pPr>
        <w:ind w:left="6450" w:hanging="360"/>
      </w:pPr>
      <w:rPr>
        <w:rFonts w:hint="default"/>
        <w:lang w:val="tr-TR" w:eastAsia="tr-TR" w:bidi="tr-TR"/>
      </w:rPr>
    </w:lvl>
    <w:lvl w:ilvl="7" w:tplc="4A16878A">
      <w:numFmt w:val="bullet"/>
      <w:lvlText w:val="•"/>
      <w:lvlJc w:val="left"/>
      <w:pPr>
        <w:ind w:left="7364" w:hanging="360"/>
      </w:pPr>
      <w:rPr>
        <w:rFonts w:hint="default"/>
        <w:lang w:val="tr-TR" w:eastAsia="tr-TR" w:bidi="tr-TR"/>
      </w:rPr>
    </w:lvl>
    <w:lvl w:ilvl="8" w:tplc="2B30309C">
      <w:numFmt w:val="bullet"/>
      <w:lvlText w:val="•"/>
      <w:lvlJc w:val="left"/>
      <w:pPr>
        <w:ind w:left="8278" w:hanging="360"/>
      </w:pPr>
      <w:rPr>
        <w:rFonts w:hint="default"/>
        <w:lang w:val="tr-TR" w:eastAsia="tr-TR" w:bidi="tr-TR"/>
      </w:rPr>
    </w:lvl>
  </w:abstractNum>
  <w:abstractNum w:abstractNumId="17" w15:restartNumberingAfterBreak="0">
    <w:nsid w:val="60FA1374"/>
    <w:multiLevelType w:val="hybridMultilevel"/>
    <w:tmpl w:val="D8886542"/>
    <w:lvl w:ilvl="0" w:tplc="1228E430">
      <w:start w:val="15"/>
      <w:numFmt w:val="decimal"/>
      <w:lvlText w:val="%1-"/>
      <w:lvlJc w:val="left"/>
      <w:pPr>
        <w:ind w:left="518" w:hanging="286"/>
      </w:pPr>
      <w:rPr>
        <w:rFonts w:ascii="Times New Roman" w:eastAsia="Times New Roman" w:hAnsi="Times New Roman" w:cs="Times New Roman" w:hint="default"/>
        <w:spacing w:val="0"/>
        <w:w w:val="100"/>
        <w:sz w:val="16"/>
        <w:szCs w:val="16"/>
        <w:lang w:val="tr-TR" w:eastAsia="tr-TR" w:bidi="tr-TR"/>
      </w:rPr>
    </w:lvl>
    <w:lvl w:ilvl="1" w:tplc="94BA1C92">
      <w:start w:val="1"/>
      <w:numFmt w:val="decimal"/>
      <w:lvlText w:val="(%2)"/>
      <w:lvlJc w:val="left"/>
      <w:pPr>
        <w:ind w:left="593" w:hanging="274"/>
        <w:jc w:val="right"/>
      </w:pPr>
      <w:rPr>
        <w:rFonts w:hint="default"/>
        <w:spacing w:val="-1"/>
        <w:w w:val="100"/>
        <w:lang w:val="tr-TR" w:eastAsia="tr-TR" w:bidi="tr-TR"/>
      </w:rPr>
    </w:lvl>
    <w:lvl w:ilvl="2" w:tplc="617EA038">
      <w:numFmt w:val="bullet"/>
      <w:lvlText w:val="•"/>
      <w:lvlJc w:val="left"/>
      <w:pPr>
        <w:ind w:left="1656" w:hanging="274"/>
      </w:pPr>
      <w:rPr>
        <w:rFonts w:hint="default"/>
        <w:lang w:val="tr-TR" w:eastAsia="tr-TR" w:bidi="tr-TR"/>
      </w:rPr>
    </w:lvl>
    <w:lvl w:ilvl="3" w:tplc="F7E6C722">
      <w:numFmt w:val="bullet"/>
      <w:lvlText w:val="•"/>
      <w:lvlJc w:val="left"/>
      <w:pPr>
        <w:ind w:left="2712" w:hanging="274"/>
      </w:pPr>
      <w:rPr>
        <w:rFonts w:hint="default"/>
        <w:lang w:val="tr-TR" w:eastAsia="tr-TR" w:bidi="tr-TR"/>
      </w:rPr>
    </w:lvl>
    <w:lvl w:ilvl="4" w:tplc="E10C48DE">
      <w:numFmt w:val="bullet"/>
      <w:lvlText w:val="•"/>
      <w:lvlJc w:val="left"/>
      <w:pPr>
        <w:ind w:left="3768" w:hanging="274"/>
      </w:pPr>
      <w:rPr>
        <w:rFonts w:hint="default"/>
        <w:lang w:val="tr-TR" w:eastAsia="tr-TR" w:bidi="tr-TR"/>
      </w:rPr>
    </w:lvl>
    <w:lvl w:ilvl="5" w:tplc="02B4EB4E">
      <w:numFmt w:val="bullet"/>
      <w:lvlText w:val="•"/>
      <w:lvlJc w:val="left"/>
      <w:pPr>
        <w:ind w:left="4825" w:hanging="274"/>
      </w:pPr>
      <w:rPr>
        <w:rFonts w:hint="default"/>
        <w:lang w:val="tr-TR" w:eastAsia="tr-TR" w:bidi="tr-TR"/>
      </w:rPr>
    </w:lvl>
    <w:lvl w:ilvl="6" w:tplc="B0A64B14">
      <w:numFmt w:val="bullet"/>
      <w:lvlText w:val="•"/>
      <w:lvlJc w:val="left"/>
      <w:pPr>
        <w:ind w:left="5881" w:hanging="274"/>
      </w:pPr>
      <w:rPr>
        <w:rFonts w:hint="default"/>
        <w:lang w:val="tr-TR" w:eastAsia="tr-TR" w:bidi="tr-TR"/>
      </w:rPr>
    </w:lvl>
    <w:lvl w:ilvl="7" w:tplc="9D0074CC">
      <w:numFmt w:val="bullet"/>
      <w:lvlText w:val="•"/>
      <w:lvlJc w:val="left"/>
      <w:pPr>
        <w:ind w:left="6937" w:hanging="274"/>
      </w:pPr>
      <w:rPr>
        <w:rFonts w:hint="default"/>
        <w:lang w:val="tr-TR" w:eastAsia="tr-TR" w:bidi="tr-TR"/>
      </w:rPr>
    </w:lvl>
    <w:lvl w:ilvl="8" w:tplc="1C684594">
      <w:numFmt w:val="bullet"/>
      <w:lvlText w:val="•"/>
      <w:lvlJc w:val="left"/>
      <w:pPr>
        <w:ind w:left="7993" w:hanging="274"/>
      </w:pPr>
      <w:rPr>
        <w:rFonts w:hint="default"/>
        <w:lang w:val="tr-TR" w:eastAsia="tr-TR" w:bidi="tr-TR"/>
      </w:rPr>
    </w:lvl>
  </w:abstractNum>
  <w:abstractNum w:abstractNumId="18" w15:restartNumberingAfterBreak="0">
    <w:nsid w:val="63A927FA"/>
    <w:multiLevelType w:val="hybridMultilevel"/>
    <w:tmpl w:val="CD5A91CE"/>
    <w:lvl w:ilvl="0" w:tplc="15A6FD20">
      <w:start w:val="7"/>
      <w:numFmt w:val="decimal"/>
      <w:lvlText w:val="%1-"/>
      <w:lvlJc w:val="left"/>
      <w:pPr>
        <w:ind w:left="518" w:hanging="286"/>
      </w:pPr>
      <w:rPr>
        <w:rFonts w:ascii="Times New Roman" w:eastAsia="Times New Roman" w:hAnsi="Times New Roman" w:cs="Times New Roman" w:hint="default"/>
        <w:spacing w:val="0"/>
        <w:w w:val="100"/>
        <w:sz w:val="16"/>
        <w:szCs w:val="16"/>
        <w:lang w:val="tr-TR" w:eastAsia="tr-TR" w:bidi="tr-TR"/>
      </w:rPr>
    </w:lvl>
    <w:lvl w:ilvl="1" w:tplc="4162D97A">
      <w:numFmt w:val="bullet"/>
      <w:lvlText w:val="•"/>
      <w:lvlJc w:val="left"/>
      <w:pPr>
        <w:ind w:left="1478" w:hanging="286"/>
      </w:pPr>
      <w:rPr>
        <w:rFonts w:hint="default"/>
        <w:lang w:val="tr-TR" w:eastAsia="tr-TR" w:bidi="tr-TR"/>
      </w:rPr>
    </w:lvl>
    <w:lvl w:ilvl="2" w:tplc="DD2EA79E">
      <w:numFmt w:val="bullet"/>
      <w:lvlText w:val="•"/>
      <w:lvlJc w:val="left"/>
      <w:pPr>
        <w:ind w:left="2437" w:hanging="286"/>
      </w:pPr>
      <w:rPr>
        <w:rFonts w:hint="default"/>
        <w:lang w:val="tr-TR" w:eastAsia="tr-TR" w:bidi="tr-TR"/>
      </w:rPr>
    </w:lvl>
    <w:lvl w:ilvl="3" w:tplc="ED72B622">
      <w:numFmt w:val="bullet"/>
      <w:lvlText w:val="•"/>
      <w:lvlJc w:val="left"/>
      <w:pPr>
        <w:ind w:left="3395" w:hanging="286"/>
      </w:pPr>
      <w:rPr>
        <w:rFonts w:hint="default"/>
        <w:lang w:val="tr-TR" w:eastAsia="tr-TR" w:bidi="tr-TR"/>
      </w:rPr>
    </w:lvl>
    <w:lvl w:ilvl="4" w:tplc="A66C2370">
      <w:numFmt w:val="bullet"/>
      <w:lvlText w:val="•"/>
      <w:lvlJc w:val="left"/>
      <w:pPr>
        <w:ind w:left="4354" w:hanging="286"/>
      </w:pPr>
      <w:rPr>
        <w:rFonts w:hint="default"/>
        <w:lang w:val="tr-TR" w:eastAsia="tr-TR" w:bidi="tr-TR"/>
      </w:rPr>
    </w:lvl>
    <w:lvl w:ilvl="5" w:tplc="EBEE9CA0">
      <w:numFmt w:val="bullet"/>
      <w:lvlText w:val="•"/>
      <w:lvlJc w:val="left"/>
      <w:pPr>
        <w:ind w:left="5313" w:hanging="286"/>
      </w:pPr>
      <w:rPr>
        <w:rFonts w:hint="default"/>
        <w:lang w:val="tr-TR" w:eastAsia="tr-TR" w:bidi="tr-TR"/>
      </w:rPr>
    </w:lvl>
    <w:lvl w:ilvl="6" w:tplc="0BEEFB10">
      <w:numFmt w:val="bullet"/>
      <w:lvlText w:val="•"/>
      <w:lvlJc w:val="left"/>
      <w:pPr>
        <w:ind w:left="6271" w:hanging="286"/>
      </w:pPr>
      <w:rPr>
        <w:rFonts w:hint="default"/>
        <w:lang w:val="tr-TR" w:eastAsia="tr-TR" w:bidi="tr-TR"/>
      </w:rPr>
    </w:lvl>
    <w:lvl w:ilvl="7" w:tplc="1CC06C62">
      <w:numFmt w:val="bullet"/>
      <w:lvlText w:val="•"/>
      <w:lvlJc w:val="left"/>
      <w:pPr>
        <w:ind w:left="7230" w:hanging="286"/>
      </w:pPr>
      <w:rPr>
        <w:rFonts w:hint="default"/>
        <w:lang w:val="tr-TR" w:eastAsia="tr-TR" w:bidi="tr-TR"/>
      </w:rPr>
    </w:lvl>
    <w:lvl w:ilvl="8" w:tplc="6FFECCD4">
      <w:numFmt w:val="bullet"/>
      <w:lvlText w:val="•"/>
      <w:lvlJc w:val="left"/>
      <w:pPr>
        <w:ind w:left="8189" w:hanging="286"/>
      </w:pPr>
      <w:rPr>
        <w:rFonts w:hint="default"/>
        <w:lang w:val="tr-TR" w:eastAsia="tr-TR" w:bidi="tr-TR"/>
      </w:rPr>
    </w:lvl>
  </w:abstractNum>
  <w:abstractNum w:abstractNumId="19" w15:restartNumberingAfterBreak="0">
    <w:nsid w:val="6B531339"/>
    <w:multiLevelType w:val="hybridMultilevel"/>
    <w:tmpl w:val="4F3078D0"/>
    <w:lvl w:ilvl="0" w:tplc="3F089FC4">
      <w:start w:val="1"/>
      <w:numFmt w:val="decimal"/>
      <w:lvlText w:val="%1."/>
      <w:lvlJc w:val="left"/>
      <w:pPr>
        <w:ind w:left="660" w:hanging="428"/>
      </w:pPr>
      <w:rPr>
        <w:rFonts w:ascii="Times New Roman" w:eastAsia="Times New Roman" w:hAnsi="Times New Roman" w:cs="Times New Roman" w:hint="default"/>
        <w:spacing w:val="-3"/>
        <w:w w:val="100"/>
        <w:sz w:val="24"/>
        <w:szCs w:val="24"/>
        <w:lang w:val="tr-TR" w:eastAsia="tr-TR" w:bidi="tr-TR"/>
      </w:rPr>
    </w:lvl>
    <w:lvl w:ilvl="1" w:tplc="C11CE3F6">
      <w:start w:val="1"/>
      <w:numFmt w:val="lowerLetter"/>
      <w:lvlText w:val="%2)"/>
      <w:lvlJc w:val="left"/>
      <w:pPr>
        <w:ind w:left="233" w:hanging="360"/>
      </w:pPr>
      <w:rPr>
        <w:rFonts w:ascii="Times New Roman" w:eastAsia="Times New Roman" w:hAnsi="Times New Roman" w:cs="Times New Roman" w:hint="default"/>
        <w:spacing w:val="-6"/>
        <w:w w:val="99"/>
        <w:sz w:val="24"/>
        <w:szCs w:val="24"/>
        <w:lang w:val="tr-TR" w:eastAsia="tr-TR" w:bidi="tr-TR"/>
      </w:rPr>
    </w:lvl>
    <w:lvl w:ilvl="2" w:tplc="11264662">
      <w:numFmt w:val="bullet"/>
      <w:lvlText w:val="•"/>
      <w:lvlJc w:val="left"/>
      <w:pPr>
        <w:ind w:left="1709" w:hanging="360"/>
      </w:pPr>
      <w:rPr>
        <w:rFonts w:hint="default"/>
        <w:lang w:val="tr-TR" w:eastAsia="tr-TR" w:bidi="tr-TR"/>
      </w:rPr>
    </w:lvl>
    <w:lvl w:ilvl="3" w:tplc="6C021246">
      <w:numFmt w:val="bullet"/>
      <w:lvlText w:val="•"/>
      <w:lvlJc w:val="left"/>
      <w:pPr>
        <w:ind w:left="2759" w:hanging="360"/>
      </w:pPr>
      <w:rPr>
        <w:rFonts w:hint="default"/>
        <w:lang w:val="tr-TR" w:eastAsia="tr-TR" w:bidi="tr-TR"/>
      </w:rPr>
    </w:lvl>
    <w:lvl w:ilvl="4" w:tplc="66E6FB0A">
      <w:numFmt w:val="bullet"/>
      <w:lvlText w:val="•"/>
      <w:lvlJc w:val="left"/>
      <w:pPr>
        <w:ind w:left="3808" w:hanging="360"/>
      </w:pPr>
      <w:rPr>
        <w:rFonts w:hint="default"/>
        <w:lang w:val="tr-TR" w:eastAsia="tr-TR" w:bidi="tr-TR"/>
      </w:rPr>
    </w:lvl>
    <w:lvl w:ilvl="5" w:tplc="3E3E47C8">
      <w:numFmt w:val="bullet"/>
      <w:lvlText w:val="•"/>
      <w:lvlJc w:val="left"/>
      <w:pPr>
        <w:ind w:left="4858" w:hanging="360"/>
      </w:pPr>
      <w:rPr>
        <w:rFonts w:hint="default"/>
        <w:lang w:val="tr-TR" w:eastAsia="tr-TR" w:bidi="tr-TR"/>
      </w:rPr>
    </w:lvl>
    <w:lvl w:ilvl="6" w:tplc="104C8118">
      <w:numFmt w:val="bullet"/>
      <w:lvlText w:val="•"/>
      <w:lvlJc w:val="left"/>
      <w:pPr>
        <w:ind w:left="5908" w:hanging="360"/>
      </w:pPr>
      <w:rPr>
        <w:rFonts w:hint="default"/>
        <w:lang w:val="tr-TR" w:eastAsia="tr-TR" w:bidi="tr-TR"/>
      </w:rPr>
    </w:lvl>
    <w:lvl w:ilvl="7" w:tplc="090EAFEA">
      <w:numFmt w:val="bullet"/>
      <w:lvlText w:val="•"/>
      <w:lvlJc w:val="left"/>
      <w:pPr>
        <w:ind w:left="6957" w:hanging="360"/>
      </w:pPr>
      <w:rPr>
        <w:rFonts w:hint="default"/>
        <w:lang w:val="tr-TR" w:eastAsia="tr-TR" w:bidi="tr-TR"/>
      </w:rPr>
    </w:lvl>
    <w:lvl w:ilvl="8" w:tplc="40989D36">
      <w:numFmt w:val="bullet"/>
      <w:lvlText w:val="•"/>
      <w:lvlJc w:val="left"/>
      <w:pPr>
        <w:ind w:left="8007" w:hanging="360"/>
      </w:pPr>
      <w:rPr>
        <w:rFonts w:hint="default"/>
        <w:lang w:val="tr-TR" w:eastAsia="tr-TR" w:bidi="tr-TR"/>
      </w:rPr>
    </w:lvl>
  </w:abstractNum>
  <w:abstractNum w:abstractNumId="20" w15:restartNumberingAfterBreak="0">
    <w:nsid w:val="6B6A7E68"/>
    <w:multiLevelType w:val="hybridMultilevel"/>
    <w:tmpl w:val="85C68FE6"/>
    <w:lvl w:ilvl="0" w:tplc="D27A53D4">
      <w:start w:val="1"/>
      <w:numFmt w:val="lowerLetter"/>
      <w:lvlText w:val="%1)"/>
      <w:lvlJc w:val="left"/>
      <w:pPr>
        <w:ind w:left="593" w:hanging="360"/>
      </w:pPr>
      <w:rPr>
        <w:rFonts w:hint="default"/>
        <w:b/>
      </w:rPr>
    </w:lvl>
    <w:lvl w:ilvl="1" w:tplc="041F0019" w:tentative="1">
      <w:start w:val="1"/>
      <w:numFmt w:val="lowerLetter"/>
      <w:lvlText w:val="%2."/>
      <w:lvlJc w:val="left"/>
      <w:pPr>
        <w:ind w:left="1313" w:hanging="360"/>
      </w:pPr>
    </w:lvl>
    <w:lvl w:ilvl="2" w:tplc="041F001B" w:tentative="1">
      <w:start w:val="1"/>
      <w:numFmt w:val="lowerRoman"/>
      <w:lvlText w:val="%3."/>
      <w:lvlJc w:val="right"/>
      <w:pPr>
        <w:ind w:left="2033" w:hanging="180"/>
      </w:pPr>
    </w:lvl>
    <w:lvl w:ilvl="3" w:tplc="041F000F" w:tentative="1">
      <w:start w:val="1"/>
      <w:numFmt w:val="decimal"/>
      <w:lvlText w:val="%4."/>
      <w:lvlJc w:val="left"/>
      <w:pPr>
        <w:ind w:left="2753" w:hanging="360"/>
      </w:pPr>
    </w:lvl>
    <w:lvl w:ilvl="4" w:tplc="041F0019" w:tentative="1">
      <w:start w:val="1"/>
      <w:numFmt w:val="lowerLetter"/>
      <w:lvlText w:val="%5."/>
      <w:lvlJc w:val="left"/>
      <w:pPr>
        <w:ind w:left="3473" w:hanging="360"/>
      </w:pPr>
    </w:lvl>
    <w:lvl w:ilvl="5" w:tplc="041F001B" w:tentative="1">
      <w:start w:val="1"/>
      <w:numFmt w:val="lowerRoman"/>
      <w:lvlText w:val="%6."/>
      <w:lvlJc w:val="right"/>
      <w:pPr>
        <w:ind w:left="4193" w:hanging="180"/>
      </w:pPr>
    </w:lvl>
    <w:lvl w:ilvl="6" w:tplc="041F000F" w:tentative="1">
      <w:start w:val="1"/>
      <w:numFmt w:val="decimal"/>
      <w:lvlText w:val="%7."/>
      <w:lvlJc w:val="left"/>
      <w:pPr>
        <w:ind w:left="4913" w:hanging="360"/>
      </w:pPr>
    </w:lvl>
    <w:lvl w:ilvl="7" w:tplc="041F0019" w:tentative="1">
      <w:start w:val="1"/>
      <w:numFmt w:val="lowerLetter"/>
      <w:lvlText w:val="%8."/>
      <w:lvlJc w:val="left"/>
      <w:pPr>
        <w:ind w:left="5633" w:hanging="360"/>
      </w:pPr>
    </w:lvl>
    <w:lvl w:ilvl="8" w:tplc="041F001B" w:tentative="1">
      <w:start w:val="1"/>
      <w:numFmt w:val="lowerRoman"/>
      <w:lvlText w:val="%9."/>
      <w:lvlJc w:val="right"/>
      <w:pPr>
        <w:ind w:left="6353" w:hanging="180"/>
      </w:pPr>
    </w:lvl>
  </w:abstractNum>
  <w:abstractNum w:abstractNumId="21" w15:restartNumberingAfterBreak="0">
    <w:nsid w:val="7654559E"/>
    <w:multiLevelType w:val="hybridMultilevel"/>
    <w:tmpl w:val="52EC7B8E"/>
    <w:lvl w:ilvl="0" w:tplc="932C8182">
      <w:start w:val="1"/>
      <w:numFmt w:val="lowerLetter"/>
      <w:lvlText w:val="%1)"/>
      <w:lvlJc w:val="left"/>
      <w:pPr>
        <w:ind w:left="644" w:hanging="360"/>
      </w:pPr>
      <w:rPr>
        <w:rFonts w:hint="default"/>
        <w:color w:val="auto"/>
      </w:rPr>
    </w:lvl>
    <w:lvl w:ilvl="1" w:tplc="041F0019" w:tentative="1">
      <w:start w:val="1"/>
      <w:numFmt w:val="lowerLetter"/>
      <w:lvlText w:val="%2."/>
      <w:lvlJc w:val="left"/>
      <w:pPr>
        <w:ind w:left="1364" w:hanging="360"/>
      </w:pPr>
    </w:lvl>
    <w:lvl w:ilvl="2" w:tplc="041F001B" w:tentative="1">
      <w:start w:val="1"/>
      <w:numFmt w:val="lowerRoman"/>
      <w:lvlText w:val="%3."/>
      <w:lvlJc w:val="right"/>
      <w:pPr>
        <w:ind w:left="2084" w:hanging="180"/>
      </w:pPr>
    </w:lvl>
    <w:lvl w:ilvl="3" w:tplc="041F000F" w:tentative="1">
      <w:start w:val="1"/>
      <w:numFmt w:val="decimal"/>
      <w:lvlText w:val="%4."/>
      <w:lvlJc w:val="left"/>
      <w:pPr>
        <w:ind w:left="2804" w:hanging="360"/>
      </w:pPr>
    </w:lvl>
    <w:lvl w:ilvl="4" w:tplc="041F0019" w:tentative="1">
      <w:start w:val="1"/>
      <w:numFmt w:val="lowerLetter"/>
      <w:lvlText w:val="%5."/>
      <w:lvlJc w:val="left"/>
      <w:pPr>
        <w:ind w:left="3524" w:hanging="360"/>
      </w:pPr>
    </w:lvl>
    <w:lvl w:ilvl="5" w:tplc="041F001B" w:tentative="1">
      <w:start w:val="1"/>
      <w:numFmt w:val="lowerRoman"/>
      <w:lvlText w:val="%6."/>
      <w:lvlJc w:val="right"/>
      <w:pPr>
        <w:ind w:left="4244" w:hanging="180"/>
      </w:pPr>
    </w:lvl>
    <w:lvl w:ilvl="6" w:tplc="041F000F" w:tentative="1">
      <w:start w:val="1"/>
      <w:numFmt w:val="decimal"/>
      <w:lvlText w:val="%7."/>
      <w:lvlJc w:val="left"/>
      <w:pPr>
        <w:ind w:left="4964" w:hanging="360"/>
      </w:pPr>
    </w:lvl>
    <w:lvl w:ilvl="7" w:tplc="041F0019" w:tentative="1">
      <w:start w:val="1"/>
      <w:numFmt w:val="lowerLetter"/>
      <w:lvlText w:val="%8."/>
      <w:lvlJc w:val="left"/>
      <w:pPr>
        <w:ind w:left="5684" w:hanging="360"/>
      </w:pPr>
    </w:lvl>
    <w:lvl w:ilvl="8" w:tplc="041F001B" w:tentative="1">
      <w:start w:val="1"/>
      <w:numFmt w:val="lowerRoman"/>
      <w:lvlText w:val="%9."/>
      <w:lvlJc w:val="right"/>
      <w:pPr>
        <w:ind w:left="6404" w:hanging="180"/>
      </w:pPr>
    </w:lvl>
  </w:abstractNum>
  <w:abstractNum w:abstractNumId="22" w15:restartNumberingAfterBreak="0">
    <w:nsid w:val="767A7CCE"/>
    <w:multiLevelType w:val="hybridMultilevel"/>
    <w:tmpl w:val="8480C25A"/>
    <w:lvl w:ilvl="0" w:tplc="9A625088">
      <w:start w:val="1"/>
      <w:numFmt w:val="decimal"/>
      <w:lvlText w:val="%1"/>
      <w:lvlJc w:val="left"/>
      <w:pPr>
        <w:ind w:left="233" w:hanging="180"/>
      </w:pPr>
      <w:rPr>
        <w:rFonts w:ascii="Times New Roman" w:eastAsia="Times New Roman" w:hAnsi="Times New Roman" w:cs="Times New Roman" w:hint="default"/>
        <w:spacing w:val="-5"/>
        <w:w w:val="100"/>
        <w:sz w:val="24"/>
        <w:szCs w:val="24"/>
        <w:lang w:val="tr-TR" w:eastAsia="tr-TR" w:bidi="tr-TR"/>
      </w:rPr>
    </w:lvl>
    <w:lvl w:ilvl="1" w:tplc="CC96558A">
      <w:numFmt w:val="bullet"/>
      <w:lvlText w:val="•"/>
      <w:lvlJc w:val="left"/>
      <w:pPr>
        <w:ind w:left="1226" w:hanging="180"/>
      </w:pPr>
      <w:rPr>
        <w:rFonts w:hint="default"/>
        <w:lang w:val="tr-TR" w:eastAsia="tr-TR" w:bidi="tr-TR"/>
      </w:rPr>
    </w:lvl>
    <w:lvl w:ilvl="2" w:tplc="052CAEA0">
      <w:numFmt w:val="bullet"/>
      <w:lvlText w:val="•"/>
      <w:lvlJc w:val="left"/>
      <w:pPr>
        <w:ind w:left="2213" w:hanging="180"/>
      </w:pPr>
      <w:rPr>
        <w:rFonts w:hint="default"/>
        <w:lang w:val="tr-TR" w:eastAsia="tr-TR" w:bidi="tr-TR"/>
      </w:rPr>
    </w:lvl>
    <w:lvl w:ilvl="3" w:tplc="CD386354">
      <w:numFmt w:val="bullet"/>
      <w:lvlText w:val="•"/>
      <w:lvlJc w:val="left"/>
      <w:pPr>
        <w:ind w:left="3199" w:hanging="180"/>
      </w:pPr>
      <w:rPr>
        <w:rFonts w:hint="default"/>
        <w:lang w:val="tr-TR" w:eastAsia="tr-TR" w:bidi="tr-TR"/>
      </w:rPr>
    </w:lvl>
    <w:lvl w:ilvl="4" w:tplc="E8C6A4C2">
      <w:numFmt w:val="bullet"/>
      <w:lvlText w:val="•"/>
      <w:lvlJc w:val="left"/>
      <w:pPr>
        <w:ind w:left="4186" w:hanging="180"/>
      </w:pPr>
      <w:rPr>
        <w:rFonts w:hint="default"/>
        <w:lang w:val="tr-TR" w:eastAsia="tr-TR" w:bidi="tr-TR"/>
      </w:rPr>
    </w:lvl>
    <w:lvl w:ilvl="5" w:tplc="3DE02178">
      <w:numFmt w:val="bullet"/>
      <w:lvlText w:val="•"/>
      <w:lvlJc w:val="left"/>
      <w:pPr>
        <w:ind w:left="5173" w:hanging="180"/>
      </w:pPr>
      <w:rPr>
        <w:rFonts w:hint="default"/>
        <w:lang w:val="tr-TR" w:eastAsia="tr-TR" w:bidi="tr-TR"/>
      </w:rPr>
    </w:lvl>
    <w:lvl w:ilvl="6" w:tplc="78BAEF52">
      <w:numFmt w:val="bullet"/>
      <w:lvlText w:val="•"/>
      <w:lvlJc w:val="left"/>
      <w:pPr>
        <w:ind w:left="6159" w:hanging="180"/>
      </w:pPr>
      <w:rPr>
        <w:rFonts w:hint="default"/>
        <w:lang w:val="tr-TR" w:eastAsia="tr-TR" w:bidi="tr-TR"/>
      </w:rPr>
    </w:lvl>
    <w:lvl w:ilvl="7" w:tplc="BACA62C8">
      <w:numFmt w:val="bullet"/>
      <w:lvlText w:val="•"/>
      <w:lvlJc w:val="left"/>
      <w:pPr>
        <w:ind w:left="7146" w:hanging="180"/>
      </w:pPr>
      <w:rPr>
        <w:rFonts w:hint="default"/>
        <w:lang w:val="tr-TR" w:eastAsia="tr-TR" w:bidi="tr-TR"/>
      </w:rPr>
    </w:lvl>
    <w:lvl w:ilvl="8" w:tplc="237C8E0A">
      <w:numFmt w:val="bullet"/>
      <w:lvlText w:val="•"/>
      <w:lvlJc w:val="left"/>
      <w:pPr>
        <w:ind w:left="8133" w:hanging="180"/>
      </w:pPr>
      <w:rPr>
        <w:rFonts w:hint="default"/>
        <w:lang w:val="tr-TR" w:eastAsia="tr-TR" w:bidi="tr-TR"/>
      </w:rPr>
    </w:lvl>
  </w:abstractNum>
  <w:num w:numId="1">
    <w:abstractNumId w:val="11"/>
  </w:num>
  <w:num w:numId="2">
    <w:abstractNumId w:val="19"/>
  </w:num>
  <w:num w:numId="3">
    <w:abstractNumId w:val="15"/>
  </w:num>
  <w:num w:numId="4">
    <w:abstractNumId w:val="3"/>
  </w:num>
  <w:num w:numId="5">
    <w:abstractNumId w:val="17"/>
  </w:num>
  <w:num w:numId="6">
    <w:abstractNumId w:val="18"/>
  </w:num>
  <w:num w:numId="7">
    <w:abstractNumId w:val="10"/>
  </w:num>
  <w:num w:numId="8">
    <w:abstractNumId w:val="22"/>
  </w:num>
  <w:num w:numId="9">
    <w:abstractNumId w:val="14"/>
  </w:num>
  <w:num w:numId="10">
    <w:abstractNumId w:val="4"/>
  </w:num>
  <w:num w:numId="11">
    <w:abstractNumId w:val="8"/>
  </w:num>
  <w:num w:numId="12">
    <w:abstractNumId w:val="0"/>
  </w:num>
  <w:num w:numId="13">
    <w:abstractNumId w:val="1"/>
  </w:num>
  <w:num w:numId="14">
    <w:abstractNumId w:val="2"/>
  </w:num>
  <w:num w:numId="15">
    <w:abstractNumId w:val="5"/>
  </w:num>
  <w:num w:numId="16">
    <w:abstractNumId w:val="16"/>
  </w:num>
  <w:num w:numId="17">
    <w:abstractNumId w:val="6"/>
  </w:num>
  <w:num w:numId="18">
    <w:abstractNumId w:val="13"/>
  </w:num>
  <w:num w:numId="19">
    <w:abstractNumId w:val="12"/>
  </w:num>
  <w:num w:numId="20">
    <w:abstractNumId w:val="21"/>
  </w:num>
  <w:num w:numId="21">
    <w:abstractNumId w:val="7"/>
  </w:num>
  <w:num w:numId="22">
    <w:abstractNumId w:val="9"/>
  </w:num>
  <w:num w:numId="2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77C"/>
    <w:rsid w:val="00011EEF"/>
    <w:rsid w:val="00020C81"/>
    <w:rsid w:val="00035BA5"/>
    <w:rsid w:val="00045C67"/>
    <w:rsid w:val="00046BB4"/>
    <w:rsid w:val="00066861"/>
    <w:rsid w:val="00081A1E"/>
    <w:rsid w:val="000B6DE6"/>
    <w:rsid w:val="000D58BD"/>
    <w:rsid w:val="000E3AA2"/>
    <w:rsid w:val="000F6D3E"/>
    <w:rsid w:val="000F7F86"/>
    <w:rsid w:val="00107519"/>
    <w:rsid w:val="00112396"/>
    <w:rsid w:val="00112D19"/>
    <w:rsid w:val="00114264"/>
    <w:rsid w:val="001221BA"/>
    <w:rsid w:val="00125BA6"/>
    <w:rsid w:val="00127B6C"/>
    <w:rsid w:val="00135321"/>
    <w:rsid w:val="00143A17"/>
    <w:rsid w:val="00174353"/>
    <w:rsid w:val="00180386"/>
    <w:rsid w:val="0018169A"/>
    <w:rsid w:val="00183466"/>
    <w:rsid w:val="001960AA"/>
    <w:rsid w:val="001A2B2B"/>
    <w:rsid w:val="001A2EDD"/>
    <w:rsid w:val="001B2CC4"/>
    <w:rsid w:val="001C78AD"/>
    <w:rsid w:val="001D1754"/>
    <w:rsid w:val="001E17CE"/>
    <w:rsid w:val="001E1C09"/>
    <w:rsid w:val="001E780A"/>
    <w:rsid w:val="001F07D6"/>
    <w:rsid w:val="001F0F2C"/>
    <w:rsid w:val="00200900"/>
    <w:rsid w:val="0020752E"/>
    <w:rsid w:val="00217B98"/>
    <w:rsid w:val="00224EC1"/>
    <w:rsid w:val="002472D4"/>
    <w:rsid w:val="00253E30"/>
    <w:rsid w:val="00262173"/>
    <w:rsid w:val="00264718"/>
    <w:rsid w:val="002652C0"/>
    <w:rsid w:val="00266FF8"/>
    <w:rsid w:val="0027561D"/>
    <w:rsid w:val="00277F4F"/>
    <w:rsid w:val="00281AC4"/>
    <w:rsid w:val="0028570C"/>
    <w:rsid w:val="00292C20"/>
    <w:rsid w:val="00293BD7"/>
    <w:rsid w:val="00294F9C"/>
    <w:rsid w:val="002A2E52"/>
    <w:rsid w:val="002D13DE"/>
    <w:rsid w:val="002D2C95"/>
    <w:rsid w:val="002D39C9"/>
    <w:rsid w:val="002E51D6"/>
    <w:rsid w:val="00302EE4"/>
    <w:rsid w:val="00305B88"/>
    <w:rsid w:val="0031231D"/>
    <w:rsid w:val="00321141"/>
    <w:rsid w:val="00330288"/>
    <w:rsid w:val="0033038A"/>
    <w:rsid w:val="00331DB0"/>
    <w:rsid w:val="0033201E"/>
    <w:rsid w:val="0034049A"/>
    <w:rsid w:val="00342813"/>
    <w:rsid w:val="0035241C"/>
    <w:rsid w:val="00357003"/>
    <w:rsid w:val="0036692C"/>
    <w:rsid w:val="003935DD"/>
    <w:rsid w:val="003A0E62"/>
    <w:rsid w:val="003A30BE"/>
    <w:rsid w:val="003B20F6"/>
    <w:rsid w:val="003B705C"/>
    <w:rsid w:val="003C1393"/>
    <w:rsid w:val="003C3C87"/>
    <w:rsid w:val="003C4293"/>
    <w:rsid w:val="003C4DA6"/>
    <w:rsid w:val="003D707B"/>
    <w:rsid w:val="003F2032"/>
    <w:rsid w:val="00400C13"/>
    <w:rsid w:val="004053B2"/>
    <w:rsid w:val="00420A86"/>
    <w:rsid w:val="004317B8"/>
    <w:rsid w:val="00432CE5"/>
    <w:rsid w:val="00440DA2"/>
    <w:rsid w:val="00441EEA"/>
    <w:rsid w:val="00442DF2"/>
    <w:rsid w:val="00461DCD"/>
    <w:rsid w:val="00466DF2"/>
    <w:rsid w:val="00476D67"/>
    <w:rsid w:val="0048211E"/>
    <w:rsid w:val="00494610"/>
    <w:rsid w:val="00496F0A"/>
    <w:rsid w:val="0049759C"/>
    <w:rsid w:val="004C4DC6"/>
    <w:rsid w:val="004D2E25"/>
    <w:rsid w:val="004D5FF8"/>
    <w:rsid w:val="004D6627"/>
    <w:rsid w:val="00506C56"/>
    <w:rsid w:val="00512A31"/>
    <w:rsid w:val="0053104D"/>
    <w:rsid w:val="00533171"/>
    <w:rsid w:val="005504A4"/>
    <w:rsid w:val="00561B12"/>
    <w:rsid w:val="005763DF"/>
    <w:rsid w:val="00576A81"/>
    <w:rsid w:val="00586D32"/>
    <w:rsid w:val="005918E9"/>
    <w:rsid w:val="00591C24"/>
    <w:rsid w:val="005935BF"/>
    <w:rsid w:val="005A0108"/>
    <w:rsid w:val="005A13E1"/>
    <w:rsid w:val="005A6676"/>
    <w:rsid w:val="005B70DD"/>
    <w:rsid w:val="005C6E02"/>
    <w:rsid w:val="005D454D"/>
    <w:rsid w:val="005E3A23"/>
    <w:rsid w:val="005E6DD5"/>
    <w:rsid w:val="00610103"/>
    <w:rsid w:val="006127DE"/>
    <w:rsid w:val="00612973"/>
    <w:rsid w:val="00613CF2"/>
    <w:rsid w:val="0063189E"/>
    <w:rsid w:val="006325C2"/>
    <w:rsid w:val="00632BCB"/>
    <w:rsid w:val="0064775F"/>
    <w:rsid w:val="00651899"/>
    <w:rsid w:val="00666285"/>
    <w:rsid w:val="00687D09"/>
    <w:rsid w:val="006A4D90"/>
    <w:rsid w:val="006A71ED"/>
    <w:rsid w:val="006A7E59"/>
    <w:rsid w:val="006B2D9B"/>
    <w:rsid w:val="006C02E3"/>
    <w:rsid w:val="006C27EF"/>
    <w:rsid w:val="006D76B1"/>
    <w:rsid w:val="006E0A7B"/>
    <w:rsid w:val="006E0B65"/>
    <w:rsid w:val="006E3310"/>
    <w:rsid w:val="006F6654"/>
    <w:rsid w:val="0073356D"/>
    <w:rsid w:val="00733D72"/>
    <w:rsid w:val="00736485"/>
    <w:rsid w:val="00747B93"/>
    <w:rsid w:val="007558C8"/>
    <w:rsid w:val="00757085"/>
    <w:rsid w:val="00757B2A"/>
    <w:rsid w:val="00763257"/>
    <w:rsid w:val="007707ED"/>
    <w:rsid w:val="0077772E"/>
    <w:rsid w:val="007815D4"/>
    <w:rsid w:val="00797D5B"/>
    <w:rsid w:val="007A147C"/>
    <w:rsid w:val="007A6E01"/>
    <w:rsid w:val="007B15FB"/>
    <w:rsid w:val="007C0EBB"/>
    <w:rsid w:val="007C102B"/>
    <w:rsid w:val="007C6619"/>
    <w:rsid w:val="007D1C79"/>
    <w:rsid w:val="007E647D"/>
    <w:rsid w:val="007F752C"/>
    <w:rsid w:val="00804D27"/>
    <w:rsid w:val="00806F7E"/>
    <w:rsid w:val="00807855"/>
    <w:rsid w:val="00816CF1"/>
    <w:rsid w:val="00817C14"/>
    <w:rsid w:val="008202B9"/>
    <w:rsid w:val="00832533"/>
    <w:rsid w:val="00833E46"/>
    <w:rsid w:val="008506C8"/>
    <w:rsid w:val="00851E5C"/>
    <w:rsid w:val="00861AD7"/>
    <w:rsid w:val="00862931"/>
    <w:rsid w:val="00864A89"/>
    <w:rsid w:val="00885013"/>
    <w:rsid w:val="00890EFB"/>
    <w:rsid w:val="00895534"/>
    <w:rsid w:val="00896199"/>
    <w:rsid w:val="008B1081"/>
    <w:rsid w:val="008B1D3E"/>
    <w:rsid w:val="008B6DBF"/>
    <w:rsid w:val="008C03CF"/>
    <w:rsid w:val="008C400A"/>
    <w:rsid w:val="0090341C"/>
    <w:rsid w:val="00903468"/>
    <w:rsid w:val="009112B0"/>
    <w:rsid w:val="00915274"/>
    <w:rsid w:val="009207CB"/>
    <w:rsid w:val="0092458C"/>
    <w:rsid w:val="00924D8F"/>
    <w:rsid w:val="0092643B"/>
    <w:rsid w:val="00935C7F"/>
    <w:rsid w:val="00942F98"/>
    <w:rsid w:val="00952683"/>
    <w:rsid w:val="00964557"/>
    <w:rsid w:val="00997CE6"/>
    <w:rsid w:val="009A00B3"/>
    <w:rsid w:val="009A2E6A"/>
    <w:rsid w:val="009A5C05"/>
    <w:rsid w:val="009B0931"/>
    <w:rsid w:val="009B6027"/>
    <w:rsid w:val="009C2449"/>
    <w:rsid w:val="009D2805"/>
    <w:rsid w:val="009D2C9E"/>
    <w:rsid w:val="009D72B2"/>
    <w:rsid w:val="009E0A0B"/>
    <w:rsid w:val="009F1E17"/>
    <w:rsid w:val="009F56ED"/>
    <w:rsid w:val="00A0758C"/>
    <w:rsid w:val="00A22769"/>
    <w:rsid w:val="00A2579F"/>
    <w:rsid w:val="00A26FF7"/>
    <w:rsid w:val="00A3131D"/>
    <w:rsid w:val="00A54CBD"/>
    <w:rsid w:val="00A62380"/>
    <w:rsid w:val="00A73063"/>
    <w:rsid w:val="00A8147A"/>
    <w:rsid w:val="00A90ED9"/>
    <w:rsid w:val="00AA323C"/>
    <w:rsid w:val="00AA62DE"/>
    <w:rsid w:val="00AB3146"/>
    <w:rsid w:val="00AC1B38"/>
    <w:rsid w:val="00AE2F6A"/>
    <w:rsid w:val="00AE4755"/>
    <w:rsid w:val="00AE5FEC"/>
    <w:rsid w:val="00AE7999"/>
    <w:rsid w:val="00AF1A5B"/>
    <w:rsid w:val="00B063FD"/>
    <w:rsid w:val="00B12E45"/>
    <w:rsid w:val="00B158A7"/>
    <w:rsid w:val="00B3203B"/>
    <w:rsid w:val="00B4265B"/>
    <w:rsid w:val="00B43717"/>
    <w:rsid w:val="00B51C06"/>
    <w:rsid w:val="00B670CD"/>
    <w:rsid w:val="00B67750"/>
    <w:rsid w:val="00B77DC4"/>
    <w:rsid w:val="00B842A0"/>
    <w:rsid w:val="00B90233"/>
    <w:rsid w:val="00BB2D02"/>
    <w:rsid w:val="00BE2673"/>
    <w:rsid w:val="00BF6B43"/>
    <w:rsid w:val="00C036A1"/>
    <w:rsid w:val="00C1184F"/>
    <w:rsid w:val="00C1209B"/>
    <w:rsid w:val="00C144AF"/>
    <w:rsid w:val="00C31B39"/>
    <w:rsid w:val="00C412A9"/>
    <w:rsid w:val="00C544AE"/>
    <w:rsid w:val="00C67DC2"/>
    <w:rsid w:val="00C77059"/>
    <w:rsid w:val="00C92699"/>
    <w:rsid w:val="00CB37EC"/>
    <w:rsid w:val="00CB6FDB"/>
    <w:rsid w:val="00CC5C28"/>
    <w:rsid w:val="00CE7993"/>
    <w:rsid w:val="00CF4EC4"/>
    <w:rsid w:val="00D106B2"/>
    <w:rsid w:val="00D117E8"/>
    <w:rsid w:val="00D267C6"/>
    <w:rsid w:val="00D4569E"/>
    <w:rsid w:val="00D75D21"/>
    <w:rsid w:val="00D86E3A"/>
    <w:rsid w:val="00DA300C"/>
    <w:rsid w:val="00DA5B23"/>
    <w:rsid w:val="00DA7599"/>
    <w:rsid w:val="00DD373D"/>
    <w:rsid w:val="00DD4547"/>
    <w:rsid w:val="00DE28F3"/>
    <w:rsid w:val="00DE3066"/>
    <w:rsid w:val="00DF1FD1"/>
    <w:rsid w:val="00E0101E"/>
    <w:rsid w:val="00E156EF"/>
    <w:rsid w:val="00E215F1"/>
    <w:rsid w:val="00E21CD7"/>
    <w:rsid w:val="00E24F25"/>
    <w:rsid w:val="00E27467"/>
    <w:rsid w:val="00E411C8"/>
    <w:rsid w:val="00E42523"/>
    <w:rsid w:val="00E455CC"/>
    <w:rsid w:val="00E712D2"/>
    <w:rsid w:val="00E715A1"/>
    <w:rsid w:val="00E7477C"/>
    <w:rsid w:val="00E76FD1"/>
    <w:rsid w:val="00E92430"/>
    <w:rsid w:val="00E97D44"/>
    <w:rsid w:val="00EA3853"/>
    <w:rsid w:val="00EA69E6"/>
    <w:rsid w:val="00EB3016"/>
    <w:rsid w:val="00EB44AE"/>
    <w:rsid w:val="00EB5921"/>
    <w:rsid w:val="00EC33C0"/>
    <w:rsid w:val="00ED20D9"/>
    <w:rsid w:val="00ED3330"/>
    <w:rsid w:val="00ED6584"/>
    <w:rsid w:val="00ED6795"/>
    <w:rsid w:val="00EE10B8"/>
    <w:rsid w:val="00EE19A6"/>
    <w:rsid w:val="00EF2D3D"/>
    <w:rsid w:val="00EF40AE"/>
    <w:rsid w:val="00F1331D"/>
    <w:rsid w:val="00F16A5A"/>
    <w:rsid w:val="00F33D69"/>
    <w:rsid w:val="00F33E6F"/>
    <w:rsid w:val="00F42A79"/>
    <w:rsid w:val="00F4466C"/>
    <w:rsid w:val="00F47404"/>
    <w:rsid w:val="00F574A1"/>
    <w:rsid w:val="00F6181A"/>
    <w:rsid w:val="00F63191"/>
    <w:rsid w:val="00F70C98"/>
    <w:rsid w:val="00F73D95"/>
    <w:rsid w:val="00F83277"/>
    <w:rsid w:val="00FA1803"/>
    <w:rsid w:val="00FB37A1"/>
    <w:rsid w:val="00FD7931"/>
    <w:rsid w:val="00FE26A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C7CFF50-6067-44AF-8817-ABD9EE68F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1960AA"/>
    <w:rPr>
      <w:rFonts w:ascii="Times New Roman" w:eastAsia="Times New Roman" w:hAnsi="Times New Roman" w:cs="Times New Roman"/>
      <w:lang w:val="tr-TR" w:eastAsia="tr-TR" w:bidi="tr-TR"/>
    </w:rPr>
  </w:style>
  <w:style w:type="paragraph" w:styleId="Balk1">
    <w:name w:val="heading 1"/>
    <w:basedOn w:val="Normal"/>
    <w:uiPriority w:val="1"/>
    <w:qFormat/>
    <w:rsid w:val="001960AA"/>
    <w:pPr>
      <w:ind w:left="233"/>
      <w:outlineLvl w:val="0"/>
    </w:pPr>
    <w:rPr>
      <w:b/>
      <w:bCs/>
      <w:sz w:val="24"/>
      <w:szCs w:val="24"/>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customStyle="1" w:styleId="TableNormal">
    <w:name w:val="Table Normal"/>
    <w:uiPriority w:val="2"/>
    <w:semiHidden/>
    <w:unhideWhenUsed/>
    <w:qFormat/>
    <w:rsid w:val="001960AA"/>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1960AA"/>
    <w:rPr>
      <w:sz w:val="24"/>
      <w:szCs w:val="24"/>
    </w:rPr>
  </w:style>
  <w:style w:type="paragraph" w:styleId="ListeParagraf">
    <w:name w:val="List Paragraph"/>
    <w:basedOn w:val="Normal"/>
    <w:uiPriority w:val="1"/>
    <w:qFormat/>
    <w:rsid w:val="001960AA"/>
    <w:pPr>
      <w:ind w:left="593" w:hanging="360"/>
    </w:pPr>
  </w:style>
  <w:style w:type="paragraph" w:customStyle="1" w:styleId="TableParagraph">
    <w:name w:val="Table Paragraph"/>
    <w:basedOn w:val="Normal"/>
    <w:uiPriority w:val="1"/>
    <w:qFormat/>
    <w:rsid w:val="001960AA"/>
    <w:pPr>
      <w:spacing w:line="256" w:lineRule="exact"/>
    </w:pPr>
  </w:style>
  <w:style w:type="paragraph" w:styleId="stbilgi">
    <w:name w:val="header"/>
    <w:basedOn w:val="Normal"/>
    <w:link w:val="stbilgiChar"/>
    <w:uiPriority w:val="99"/>
    <w:unhideWhenUsed/>
    <w:rsid w:val="0031231D"/>
    <w:pPr>
      <w:tabs>
        <w:tab w:val="center" w:pos="4536"/>
        <w:tab w:val="right" w:pos="9072"/>
      </w:tabs>
    </w:pPr>
  </w:style>
  <w:style w:type="character" w:customStyle="1" w:styleId="stbilgiChar">
    <w:name w:val="Üstbilgi Char"/>
    <w:basedOn w:val="VarsaylanParagrafYazTipi"/>
    <w:link w:val="stbilgi"/>
    <w:uiPriority w:val="99"/>
    <w:rsid w:val="0031231D"/>
    <w:rPr>
      <w:rFonts w:ascii="Times New Roman" w:eastAsia="Times New Roman" w:hAnsi="Times New Roman" w:cs="Times New Roman"/>
      <w:lang w:val="tr-TR" w:eastAsia="tr-TR" w:bidi="tr-TR"/>
    </w:rPr>
  </w:style>
  <w:style w:type="paragraph" w:styleId="Altbilgi">
    <w:name w:val="footer"/>
    <w:basedOn w:val="Normal"/>
    <w:link w:val="AltbilgiChar"/>
    <w:uiPriority w:val="99"/>
    <w:unhideWhenUsed/>
    <w:rsid w:val="0031231D"/>
    <w:pPr>
      <w:tabs>
        <w:tab w:val="center" w:pos="4536"/>
        <w:tab w:val="right" w:pos="9072"/>
      </w:tabs>
    </w:pPr>
  </w:style>
  <w:style w:type="character" w:customStyle="1" w:styleId="AltbilgiChar">
    <w:name w:val="Altbilgi Char"/>
    <w:basedOn w:val="VarsaylanParagrafYazTipi"/>
    <w:link w:val="Altbilgi"/>
    <w:uiPriority w:val="99"/>
    <w:rsid w:val="0031231D"/>
    <w:rPr>
      <w:rFonts w:ascii="Times New Roman" w:eastAsia="Times New Roman" w:hAnsi="Times New Roman" w:cs="Times New Roman"/>
      <w:lang w:val="tr-TR" w:eastAsia="tr-TR" w:bidi="tr-TR"/>
    </w:rPr>
  </w:style>
  <w:style w:type="table" w:styleId="TabloKlavuzu">
    <w:name w:val="Table Grid"/>
    <w:basedOn w:val="NormalTablo"/>
    <w:uiPriority w:val="59"/>
    <w:rsid w:val="00651899"/>
    <w:pPr>
      <w:widowControl/>
      <w:autoSpaceDE/>
      <w:autoSpaceDN/>
    </w:pPr>
    <w:rPr>
      <w:lang w:val="tr-TR"/>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GvdeMetniGirintisi">
    <w:name w:val="Body Text Indent"/>
    <w:basedOn w:val="Normal"/>
    <w:link w:val="GvdeMetniGirintisiChar"/>
    <w:uiPriority w:val="99"/>
    <w:semiHidden/>
    <w:unhideWhenUsed/>
    <w:rsid w:val="0073356D"/>
    <w:pPr>
      <w:spacing w:after="120"/>
      <w:ind w:left="283"/>
    </w:pPr>
  </w:style>
  <w:style w:type="character" w:customStyle="1" w:styleId="GvdeMetniGirintisiChar">
    <w:name w:val="Gövde Metni Girintisi Char"/>
    <w:basedOn w:val="VarsaylanParagrafYazTipi"/>
    <w:link w:val="GvdeMetniGirintisi"/>
    <w:uiPriority w:val="99"/>
    <w:semiHidden/>
    <w:rsid w:val="0073356D"/>
    <w:rPr>
      <w:rFonts w:ascii="Times New Roman" w:eastAsia="Times New Roman" w:hAnsi="Times New Roman" w:cs="Times New Roman"/>
      <w:lang w:val="tr-TR" w:eastAsia="tr-TR" w:bidi="tr-TR"/>
    </w:rPr>
  </w:style>
  <w:style w:type="paragraph" w:styleId="BalonMetni">
    <w:name w:val="Balloon Text"/>
    <w:basedOn w:val="Normal"/>
    <w:link w:val="BalonMetniChar"/>
    <w:uiPriority w:val="99"/>
    <w:semiHidden/>
    <w:unhideWhenUsed/>
    <w:rsid w:val="008B1D3E"/>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8B1D3E"/>
    <w:rPr>
      <w:rFonts w:ascii="Segoe UI" w:eastAsia="Times New Roman" w:hAnsi="Segoe UI" w:cs="Segoe UI"/>
      <w:sz w:val="18"/>
      <w:szCs w:val="18"/>
      <w:lang w:val="tr-TR" w:eastAsia="tr-TR" w:bidi="tr-TR"/>
    </w:rPr>
  </w:style>
  <w:style w:type="character" w:customStyle="1" w:styleId="GvdeMetniChar">
    <w:name w:val="Gövde Metni Char"/>
    <w:basedOn w:val="VarsaylanParagrafYazTipi"/>
    <w:link w:val="GvdeMetni"/>
    <w:uiPriority w:val="1"/>
    <w:rsid w:val="00D75D21"/>
    <w:rPr>
      <w:rFonts w:ascii="Times New Roman" w:eastAsia="Times New Roman" w:hAnsi="Times New Roman" w:cs="Times New Roman"/>
      <w:sz w:val="24"/>
      <w:szCs w:val="24"/>
      <w:lang w:val="tr-TR" w:eastAsia="tr-TR" w:bidi="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9118C-A644-4B3C-A17A-90F559BD72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17</Pages>
  <Words>7182</Words>
  <Characters>40941</Characters>
  <Application>Microsoft Office Word</Application>
  <DocSecurity>0</DocSecurity>
  <Lines>341</Lines>
  <Paragraphs>96</Paragraphs>
  <ScaleCrop>false</ScaleCrop>
  <HeadingPairs>
    <vt:vector size="2" baseType="variant">
      <vt:variant>
        <vt:lpstr>Konu Başlığı</vt:lpstr>
      </vt:variant>
      <vt:variant>
        <vt:i4>1</vt:i4>
      </vt:variant>
    </vt:vector>
  </HeadingPairs>
  <TitlesOfParts>
    <vt:vector size="1" baseType="lpstr">
      <vt:lpstr/>
    </vt:vector>
  </TitlesOfParts>
  <Company>Hewlett-Packard</Company>
  <LinksUpToDate>false</LinksUpToDate>
  <CharactersWithSpaces>48027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arın</cp:lastModifiedBy>
  <cp:revision>10</cp:revision>
  <cp:lastPrinted>2021-03-18T13:22:00Z</cp:lastPrinted>
  <dcterms:created xsi:type="dcterms:W3CDTF">2026-03-26T07:45:00Z</dcterms:created>
  <dcterms:modified xsi:type="dcterms:W3CDTF">2026-03-26T08:01:00Z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2013-06-28T00:00:00Z</vt:filetime>
  </property>
  <property fmtid="{D5CDD505-2E9C-101B-9397-08002B2CF9AE}" pid="3" name="Creator">
    <vt:lpwstr>Microsoft® Office Word 2007</vt:lpwstr>
  </property>
  <property fmtid="{D5CDD505-2E9C-101B-9397-08002B2CF9AE}" pid="4" name="LastSaved">
    <vt:filetime>2018-05-15T00:00:00Z</vt:filetime>
  </property>
</Properties>
</file>